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C137F" w14:textId="3F5E5430" w:rsidR="001B4A9B" w:rsidRPr="00344780" w:rsidRDefault="001B4A9B" w:rsidP="004A73C1">
      <w:pPr>
        <w:spacing w:line="360" w:lineRule="auto"/>
        <w:jc w:val="right"/>
        <w:rPr>
          <w:rFonts w:asciiTheme="minorHAnsi" w:hAnsiTheme="minorHAnsi" w:cstheme="minorHAnsi"/>
        </w:rPr>
      </w:pPr>
      <w:r w:rsidRPr="00344780">
        <w:rPr>
          <w:rFonts w:asciiTheme="minorHAnsi" w:hAnsiTheme="minorHAnsi" w:cstheme="minorHAnsi"/>
        </w:rPr>
        <w:t xml:space="preserve">Warszawa, </w:t>
      </w:r>
      <w:r w:rsidR="009C103F" w:rsidRPr="00344780">
        <w:rPr>
          <w:rFonts w:asciiTheme="minorHAnsi" w:hAnsiTheme="minorHAnsi" w:cstheme="minorHAnsi"/>
        </w:rPr>
        <w:t>1</w:t>
      </w:r>
      <w:r w:rsidR="00ED45F2" w:rsidRPr="00344780">
        <w:rPr>
          <w:rFonts w:asciiTheme="minorHAnsi" w:hAnsiTheme="minorHAnsi" w:cstheme="minorHAnsi"/>
        </w:rPr>
        <w:t>5</w:t>
      </w:r>
      <w:r w:rsidRPr="00344780">
        <w:rPr>
          <w:rFonts w:asciiTheme="minorHAnsi" w:hAnsiTheme="minorHAnsi" w:cstheme="minorHAnsi"/>
        </w:rPr>
        <w:t xml:space="preserve"> </w:t>
      </w:r>
      <w:r w:rsidR="00BC299E" w:rsidRPr="00344780">
        <w:rPr>
          <w:rFonts w:asciiTheme="minorHAnsi" w:hAnsiTheme="minorHAnsi" w:cstheme="minorHAnsi"/>
        </w:rPr>
        <w:t>czerwca</w:t>
      </w:r>
      <w:r w:rsidRPr="00344780">
        <w:rPr>
          <w:rFonts w:asciiTheme="minorHAnsi" w:hAnsiTheme="minorHAnsi" w:cstheme="minorHAnsi"/>
        </w:rPr>
        <w:t xml:space="preserve"> 20</w:t>
      </w:r>
      <w:r w:rsidR="00FB2E13" w:rsidRPr="00344780">
        <w:rPr>
          <w:rFonts w:asciiTheme="minorHAnsi" w:hAnsiTheme="minorHAnsi" w:cstheme="minorHAnsi"/>
        </w:rPr>
        <w:t>22</w:t>
      </w:r>
    </w:p>
    <w:p w14:paraId="17E4CF46" w14:textId="77777777" w:rsidR="001B4A9B" w:rsidRPr="00344780" w:rsidRDefault="001B4A9B" w:rsidP="004A73C1">
      <w:pPr>
        <w:spacing w:line="360" w:lineRule="auto"/>
        <w:rPr>
          <w:rFonts w:asciiTheme="minorHAnsi" w:hAnsiTheme="minorHAnsi" w:cstheme="minorHAnsi"/>
        </w:rPr>
      </w:pPr>
      <w:r w:rsidRPr="00344780">
        <w:rPr>
          <w:rFonts w:asciiTheme="minorHAnsi" w:hAnsiTheme="minorHAnsi" w:cstheme="minorHAnsi"/>
        </w:rPr>
        <w:t>dr hab. inż. Krzysztof Siwek, profesor uczelni</w:t>
      </w:r>
      <w:r w:rsidRPr="00344780">
        <w:rPr>
          <w:rFonts w:asciiTheme="minorHAnsi" w:hAnsiTheme="minorHAnsi" w:cstheme="minorHAnsi"/>
        </w:rPr>
        <w:br/>
        <w:t xml:space="preserve">Instytut Elektrotechniki Teoretycznej </w:t>
      </w:r>
      <w:r w:rsidRPr="00344780">
        <w:rPr>
          <w:rFonts w:asciiTheme="minorHAnsi" w:hAnsiTheme="minorHAnsi" w:cstheme="minorHAnsi"/>
        </w:rPr>
        <w:br/>
      </w:r>
      <w:r w:rsidR="00DF2031" w:rsidRPr="00344780">
        <w:rPr>
          <w:rFonts w:asciiTheme="minorHAnsi" w:hAnsiTheme="minorHAnsi" w:cstheme="minorHAnsi"/>
        </w:rPr>
        <w:t>i Systemów Informacyjno-</w:t>
      </w:r>
      <w:r w:rsidRPr="00344780">
        <w:rPr>
          <w:rFonts w:asciiTheme="minorHAnsi" w:hAnsiTheme="minorHAnsi" w:cstheme="minorHAnsi"/>
        </w:rPr>
        <w:t>Pomiarowych</w:t>
      </w:r>
      <w:r w:rsidRPr="00344780">
        <w:rPr>
          <w:rFonts w:asciiTheme="minorHAnsi" w:hAnsiTheme="minorHAnsi" w:cstheme="minorHAnsi"/>
        </w:rPr>
        <w:br/>
        <w:t>Wydział Elektryczny</w:t>
      </w:r>
      <w:r w:rsidRPr="00344780">
        <w:rPr>
          <w:rFonts w:asciiTheme="minorHAnsi" w:hAnsiTheme="minorHAnsi" w:cstheme="minorHAnsi"/>
        </w:rPr>
        <w:br/>
        <w:t>Politechnika Warszawska</w:t>
      </w:r>
    </w:p>
    <w:p w14:paraId="3FF065B4" w14:textId="77777777" w:rsidR="001B4A9B" w:rsidRPr="00344780" w:rsidRDefault="001B4A9B" w:rsidP="004A73C1">
      <w:pPr>
        <w:pStyle w:val="Zwykytekst1"/>
        <w:spacing w:line="360" w:lineRule="auto"/>
        <w:rPr>
          <w:rFonts w:asciiTheme="minorHAnsi" w:eastAsia="MS Mincho" w:hAnsiTheme="minorHAnsi" w:cstheme="minorHAnsi"/>
          <w:sz w:val="22"/>
          <w:szCs w:val="22"/>
        </w:rPr>
      </w:pPr>
    </w:p>
    <w:p w14:paraId="6C073367" w14:textId="77777777" w:rsidR="001B4A9B" w:rsidRPr="00344780" w:rsidRDefault="001B4A9B" w:rsidP="004A73C1">
      <w:pPr>
        <w:pStyle w:val="Zwykytekst1"/>
        <w:spacing w:line="360" w:lineRule="auto"/>
        <w:rPr>
          <w:rFonts w:asciiTheme="minorHAnsi" w:eastAsia="MS Mincho" w:hAnsiTheme="minorHAnsi" w:cstheme="minorHAnsi"/>
          <w:sz w:val="22"/>
          <w:szCs w:val="22"/>
        </w:rPr>
      </w:pPr>
    </w:p>
    <w:p w14:paraId="318D189E" w14:textId="0733F6C9" w:rsidR="001B4A9B" w:rsidRPr="00344780" w:rsidRDefault="001B4A9B" w:rsidP="00835E51">
      <w:pPr>
        <w:pStyle w:val="Zwykytekst1"/>
        <w:spacing w:line="360" w:lineRule="auto"/>
        <w:jc w:val="center"/>
        <w:rPr>
          <w:rFonts w:asciiTheme="minorHAnsi" w:eastAsia="MS Mincho" w:hAnsiTheme="minorHAnsi" w:cstheme="minorHAnsi"/>
          <w:b/>
          <w:sz w:val="22"/>
          <w:szCs w:val="22"/>
        </w:rPr>
      </w:pPr>
      <w:r w:rsidRPr="00344780">
        <w:rPr>
          <w:rFonts w:asciiTheme="minorHAnsi" w:eastAsia="MS Mincho" w:hAnsiTheme="minorHAnsi" w:cstheme="minorHAnsi"/>
          <w:sz w:val="22"/>
          <w:szCs w:val="22"/>
        </w:rPr>
        <w:t xml:space="preserve">Recenzja rozprawy doktorskiej </w:t>
      </w:r>
      <w:r w:rsidR="00BC299E" w:rsidRPr="00344780">
        <w:rPr>
          <w:rFonts w:asciiTheme="minorHAnsi" w:eastAsia="MS Mincho" w:hAnsiTheme="minorHAnsi" w:cstheme="minorHAnsi"/>
          <w:sz w:val="22"/>
          <w:szCs w:val="22"/>
        </w:rPr>
        <w:br/>
      </w:r>
      <w:r w:rsidRPr="00344780">
        <w:rPr>
          <w:rFonts w:asciiTheme="minorHAnsi" w:eastAsia="MS Mincho" w:hAnsiTheme="minorHAnsi" w:cstheme="minorHAnsi"/>
          <w:b/>
          <w:sz w:val="22"/>
          <w:szCs w:val="22"/>
        </w:rPr>
        <w:t>mgr</w:t>
      </w:r>
      <w:r w:rsidR="00D4704C" w:rsidRPr="00344780">
        <w:rPr>
          <w:rFonts w:asciiTheme="minorHAnsi" w:eastAsia="MS Mincho" w:hAnsiTheme="minorHAnsi" w:cstheme="minorHAnsi"/>
          <w:b/>
          <w:sz w:val="22"/>
          <w:szCs w:val="22"/>
        </w:rPr>
        <w:t>a</w:t>
      </w:r>
      <w:r w:rsidRPr="00344780">
        <w:rPr>
          <w:rFonts w:asciiTheme="minorHAnsi" w:eastAsia="MS Mincho" w:hAnsiTheme="minorHAnsi" w:cstheme="minorHAnsi"/>
          <w:sz w:val="22"/>
          <w:szCs w:val="22"/>
        </w:rPr>
        <w:t xml:space="preserve"> </w:t>
      </w:r>
      <w:r w:rsidRPr="00344780">
        <w:rPr>
          <w:rFonts w:asciiTheme="minorHAnsi" w:eastAsia="MS Mincho" w:hAnsiTheme="minorHAnsi" w:cstheme="minorHAnsi"/>
          <w:b/>
          <w:sz w:val="22"/>
          <w:szCs w:val="22"/>
        </w:rPr>
        <w:t xml:space="preserve">inż. </w:t>
      </w:r>
      <w:r w:rsidR="00BC299E" w:rsidRPr="00344780">
        <w:rPr>
          <w:rFonts w:asciiTheme="minorHAnsi" w:eastAsia="MS Mincho" w:hAnsiTheme="minorHAnsi" w:cstheme="minorHAnsi"/>
          <w:b/>
          <w:sz w:val="22"/>
          <w:szCs w:val="22"/>
        </w:rPr>
        <w:t>Michała Pawła Maciusowicza</w:t>
      </w:r>
      <w:r w:rsidR="00835E51">
        <w:rPr>
          <w:rFonts w:asciiTheme="minorHAnsi" w:eastAsia="MS Mincho" w:hAnsiTheme="minorHAnsi" w:cstheme="minorHAnsi"/>
          <w:b/>
          <w:sz w:val="22"/>
          <w:szCs w:val="22"/>
        </w:rPr>
        <w:br/>
      </w:r>
      <w:r w:rsidR="00BC299E" w:rsidRPr="00344780">
        <w:rPr>
          <w:rFonts w:asciiTheme="minorHAnsi" w:eastAsia="MS Mincho" w:hAnsiTheme="minorHAnsi" w:cstheme="minorHAnsi"/>
          <w:sz w:val="22"/>
          <w:szCs w:val="22"/>
        </w:rPr>
        <w:t>sporządzonego w oparciu o cykl publikacji</w:t>
      </w:r>
      <w:r w:rsidR="00835E51">
        <w:rPr>
          <w:rFonts w:asciiTheme="minorHAnsi" w:eastAsia="MS Mincho" w:hAnsiTheme="minorHAnsi" w:cstheme="minorHAnsi"/>
          <w:b/>
          <w:sz w:val="22"/>
          <w:szCs w:val="22"/>
        </w:rPr>
        <w:br/>
      </w:r>
      <w:r w:rsidRPr="00344780">
        <w:rPr>
          <w:rFonts w:asciiTheme="minorHAnsi" w:eastAsia="MS Mincho" w:hAnsiTheme="minorHAnsi" w:cstheme="minorHAnsi"/>
          <w:b/>
          <w:sz w:val="22"/>
          <w:szCs w:val="22"/>
        </w:rPr>
        <w:t>pt. „</w:t>
      </w:r>
      <w:r w:rsidR="00BC299E" w:rsidRPr="00344780">
        <w:rPr>
          <w:rFonts w:asciiTheme="minorHAnsi" w:eastAsia="MS Mincho" w:hAnsiTheme="minorHAnsi" w:cstheme="minorHAnsi"/>
          <w:b/>
          <w:sz w:val="22"/>
          <w:szCs w:val="22"/>
        </w:rPr>
        <w:t>Analiza zjawiska magnetycznego szumu Barkhausena na potrzeby oceny właściwości</w:t>
      </w:r>
      <w:r w:rsidR="00835E51">
        <w:rPr>
          <w:rFonts w:asciiTheme="minorHAnsi" w:eastAsia="MS Mincho" w:hAnsiTheme="minorHAnsi" w:cstheme="minorHAnsi"/>
          <w:b/>
          <w:sz w:val="22"/>
          <w:szCs w:val="22"/>
        </w:rPr>
        <w:br/>
      </w:r>
      <w:r w:rsidR="00BC299E" w:rsidRPr="00344780">
        <w:rPr>
          <w:rFonts w:asciiTheme="minorHAnsi" w:eastAsia="MS Mincho" w:hAnsiTheme="minorHAnsi" w:cstheme="minorHAnsi"/>
          <w:b/>
          <w:sz w:val="22"/>
          <w:szCs w:val="22"/>
        </w:rPr>
        <w:t>powierzchniowych wybranych stali ferromagnetycznych</w:t>
      </w:r>
      <w:r w:rsidRPr="00344780">
        <w:rPr>
          <w:rFonts w:asciiTheme="minorHAnsi" w:eastAsia="MS Mincho" w:hAnsiTheme="minorHAnsi" w:cstheme="minorHAnsi"/>
          <w:b/>
          <w:sz w:val="22"/>
          <w:szCs w:val="22"/>
        </w:rPr>
        <w:t>”</w:t>
      </w:r>
    </w:p>
    <w:p w14:paraId="0CF62D7C" w14:textId="77777777" w:rsidR="00506CA6" w:rsidRPr="00344780" w:rsidRDefault="00506CA6" w:rsidP="004A73C1">
      <w:pPr>
        <w:pStyle w:val="Zwykytekst1"/>
        <w:spacing w:line="360" w:lineRule="auto"/>
        <w:jc w:val="center"/>
        <w:rPr>
          <w:rFonts w:asciiTheme="minorHAnsi" w:eastAsia="MS Mincho" w:hAnsiTheme="minorHAnsi" w:cstheme="minorHAnsi"/>
          <w:sz w:val="22"/>
          <w:szCs w:val="22"/>
        </w:rPr>
      </w:pPr>
    </w:p>
    <w:p w14:paraId="5B3B977B" w14:textId="7DA1D9FF" w:rsidR="001B4A9B" w:rsidRPr="00344780" w:rsidRDefault="001B4A9B" w:rsidP="004A73C1">
      <w:pPr>
        <w:pStyle w:val="Zwykytekst1"/>
        <w:spacing w:line="360" w:lineRule="auto"/>
        <w:jc w:val="center"/>
        <w:rPr>
          <w:rFonts w:asciiTheme="minorHAnsi" w:eastAsia="MS Mincho" w:hAnsiTheme="minorHAnsi" w:cstheme="minorHAnsi"/>
          <w:sz w:val="22"/>
          <w:szCs w:val="22"/>
        </w:rPr>
      </w:pPr>
      <w:r w:rsidRPr="00344780">
        <w:rPr>
          <w:rFonts w:asciiTheme="minorHAnsi" w:eastAsia="MS Mincho" w:hAnsiTheme="minorHAnsi" w:cstheme="minorHAnsi"/>
          <w:sz w:val="22"/>
          <w:szCs w:val="22"/>
        </w:rPr>
        <w:t xml:space="preserve">(zlecenie </w:t>
      </w:r>
      <w:r w:rsidR="00BC299E" w:rsidRPr="00344780">
        <w:rPr>
          <w:rFonts w:asciiTheme="minorHAnsi" w:eastAsia="MS Mincho" w:hAnsiTheme="minorHAnsi" w:cstheme="minorHAnsi"/>
          <w:sz w:val="22"/>
          <w:szCs w:val="22"/>
        </w:rPr>
        <w:t xml:space="preserve">Prorektora ds. Nauki Zachodniopomorskiego Uniwersytetu Technologicznego </w:t>
      </w:r>
      <w:r w:rsidRPr="00344780">
        <w:rPr>
          <w:rFonts w:asciiTheme="minorHAnsi" w:eastAsia="MS Mincho" w:hAnsiTheme="minorHAnsi" w:cstheme="minorHAnsi"/>
          <w:sz w:val="22"/>
          <w:szCs w:val="22"/>
        </w:rPr>
        <w:t xml:space="preserve"> </w:t>
      </w:r>
      <w:r w:rsidRPr="00344780">
        <w:rPr>
          <w:rFonts w:asciiTheme="minorHAnsi" w:eastAsia="MS Mincho" w:hAnsiTheme="minorHAnsi" w:cstheme="minorHAnsi"/>
          <w:sz w:val="22"/>
          <w:szCs w:val="22"/>
        </w:rPr>
        <w:br/>
        <w:t xml:space="preserve">z dnia </w:t>
      </w:r>
      <w:r w:rsidR="00BC299E" w:rsidRPr="00344780">
        <w:rPr>
          <w:rFonts w:asciiTheme="minorHAnsi" w:eastAsia="MS Mincho" w:hAnsiTheme="minorHAnsi" w:cstheme="minorHAnsi"/>
          <w:sz w:val="22"/>
          <w:szCs w:val="22"/>
        </w:rPr>
        <w:t>26</w:t>
      </w:r>
      <w:r w:rsidRPr="00344780">
        <w:rPr>
          <w:rFonts w:asciiTheme="minorHAnsi" w:eastAsia="MS Mincho" w:hAnsiTheme="minorHAnsi" w:cstheme="minorHAnsi"/>
          <w:sz w:val="22"/>
          <w:szCs w:val="22"/>
        </w:rPr>
        <w:t xml:space="preserve"> </w:t>
      </w:r>
      <w:r w:rsidR="00BC299E" w:rsidRPr="00344780">
        <w:rPr>
          <w:rFonts w:asciiTheme="minorHAnsi" w:eastAsia="MS Mincho" w:hAnsiTheme="minorHAnsi" w:cstheme="minorHAnsi"/>
          <w:sz w:val="22"/>
          <w:szCs w:val="22"/>
        </w:rPr>
        <w:t>kwietnia</w:t>
      </w:r>
      <w:r w:rsidRPr="00344780">
        <w:rPr>
          <w:rFonts w:asciiTheme="minorHAnsi" w:eastAsia="MS Mincho" w:hAnsiTheme="minorHAnsi" w:cstheme="minorHAnsi"/>
          <w:sz w:val="22"/>
          <w:szCs w:val="22"/>
        </w:rPr>
        <w:t xml:space="preserve"> 20</w:t>
      </w:r>
      <w:r w:rsidR="009C103F" w:rsidRPr="00344780">
        <w:rPr>
          <w:rFonts w:asciiTheme="minorHAnsi" w:eastAsia="MS Mincho" w:hAnsiTheme="minorHAnsi" w:cstheme="minorHAnsi"/>
          <w:sz w:val="22"/>
          <w:szCs w:val="22"/>
        </w:rPr>
        <w:t>22</w:t>
      </w:r>
      <w:r w:rsidRPr="00344780">
        <w:rPr>
          <w:rFonts w:asciiTheme="minorHAnsi" w:eastAsia="MS Mincho" w:hAnsiTheme="minorHAnsi" w:cstheme="minorHAnsi"/>
          <w:sz w:val="22"/>
          <w:szCs w:val="22"/>
        </w:rPr>
        <w:t>)</w:t>
      </w:r>
    </w:p>
    <w:p w14:paraId="182F34AF" w14:textId="77777777" w:rsidR="001B4A9B" w:rsidRPr="00344780" w:rsidRDefault="001B4A9B" w:rsidP="004A73C1">
      <w:pPr>
        <w:pStyle w:val="Zwykytekst1"/>
        <w:spacing w:line="360" w:lineRule="auto"/>
        <w:rPr>
          <w:rFonts w:asciiTheme="minorHAnsi" w:eastAsia="MS Mincho" w:hAnsiTheme="minorHAnsi" w:cstheme="minorHAnsi"/>
          <w:sz w:val="22"/>
          <w:szCs w:val="22"/>
        </w:rPr>
      </w:pPr>
    </w:p>
    <w:p w14:paraId="6604DFBC" w14:textId="77777777" w:rsidR="004A73C1" w:rsidRPr="00344780" w:rsidRDefault="004A73C1" w:rsidP="004A73C1">
      <w:pPr>
        <w:pStyle w:val="Zwykytekst1"/>
        <w:spacing w:line="360" w:lineRule="auto"/>
        <w:rPr>
          <w:rFonts w:asciiTheme="minorHAnsi" w:eastAsia="MS Mincho" w:hAnsiTheme="minorHAnsi" w:cstheme="minorHAnsi"/>
          <w:sz w:val="22"/>
          <w:szCs w:val="22"/>
        </w:rPr>
      </w:pPr>
    </w:p>
    <w:p w14:paraId="2B7843B4" w14:textId="77777777" w:rsidR="001B4A9B" w:rsidRPr="00344780" w:rsidRDefault="001B4A9B" w:rsidP="00835E51">
      <w:pPr>
        <w:pStyle w:val="Zwykytekst1"/>
        <w:spacing w:line="360" w:lineRule="auto"/>
        <w:rPr>
          <w:rFonts w:asciiTheme="minorHAnsi" w:eastAsia="MS Mincho" w:hAnsiTheme="minorHAnsi" w:cstheme="minorHAnsi"/>
          <w:b/>
          <w:sz w:val="22"/>
          <w:szCs w:val="22"/>
        </w:rPr>
      </w:pPr>
      <w:r w:rsidRPr="00344780">
        <w:rPr>
          <w:rFonts w:asciiTheme="minorHAnsi" w:eastAsia="MS Mincho" w:hAnsiTheme="minorHAnsi" w:cstheme="minorHAnsi"/>
          <w:b/>
          <w:sz w:val="22"/>
          <w:szCs w:val="22"/>
        </w:rPr>
        <w:t>Ocena doboru tematyki rozprawy</w:t>
      </w:r>
    </w:p>
    <w:p w14:paraId="3FCA20CA" w14:textId="49786414" w:rsidR="00432CDB" w:rsidRPr="00344780" w:rsidRDefault="001B4A9B" w:rsidP="00835E51">
      <w:pPr>
        <w:spacing w:line="360" w:lineRule="auto"/>
        <w:ind w:firstLine="708"/>
        <w:rPr>
          <w:rFonts w:asciiTheme="minorHAnsi" w:hAnsiTheme="minorHAnsi" w:cstheme="minorHAnsi"/>
        </w:rPr>
      </w:pPr>
      <w:r w:rsidRPr="00344780">
        <w:rPr>
          <w:rFonts w:asciiTheme="minorHAnsi" w:hAnsiTheme="minorHAnsi" w:cstheme="minorHAnsi"/>
        </w:rPr>
        <w:t>Recenzowana rozprawa doktorsk</w:t>
      </w:r>
      <w:r w:rsidR="00567072" w:rsidRPr="00344780">
        <w:rPr>
          <w:rFonts w:asciiTheme="minorHAnsi" w:hAnsiTheme="minorHAnsi" w:cstheme="minorHAnsi"/>
        </w:rPr>
        <w:t xml:space="preserve">a </w:t>
      </w:r>
      <w:r w:rsidR="0041749E" w:rsidRPr="00344780">
        <w:rPr>
          <w:rFonts w:asciiTheme="minorHAnsi" w:hAnsiTheme="minorHAnsi" w:cstheme="minorHAnsi"/>
        </w:rPr>
        <w:t>pana mgr</w:t>
      </w:r>
      <w:r w:rsidR="00D4704C" w:rsidRPr="00344780">
        <w:rPr>
          <w:rFonts w:asciiTheme="minorHAnsi" w:hAnsiTheme="minorHAnsi" w:cstheme="minorHAnsi"/>
        </w:rPr>
        <w:t>a</w:t>
      </w:r>
      <w:r w:rsidR="0041749E" w:rsidRPr="00344780">
        <w:rPr>
          <w:rFonts w:asciiTheme="minorHAnsi" w:hAnsiTheme="minorHAnsi" w:cstheme="minorHAnsi"/>
        </w:rPr>
        <w:t xml:space="preserve"> inż. </w:t>
      </w:r>
      <w:r w:rsidR="00BC299E" w:rsidRPr="00344780">
        <w:rPr>
          <w:rFonts w:asciiTheme="minorHAnsi" w:hAnsiTheme="minorHAnsi" w:cstheme="minorHAnsi"/>
        </w:rPr>
        <w:t xml:space="preserve">Michała Pawła Maciusowicza jest cyklem 9 jednotematycznych publikacji dotyczących analizy zjawiska Barkhausena </w:t>
      </w:r>
      <w:r w:rsidR="00854FE1" w:rsidRPr="00344780">
        <w:rPr>
          <w:rFonts w:asciiTheme="minorHAnsi" w:hAnsiTheme="minorHAnsi" w:cstheme="minorHAnsi"/>
        </w:rPr>
        <w:t xml:space="preserve">(Magnetic Barkhausen Noise – MSB) </w:t>
      </w:r>
      <w:r w:rsidR="00BC299E" w:rsidRPr="00344780">
        <w:rPr>
          <w:rFonts w:asciiTheme="minorHAnsi" w:hAnsiTheme="minorHAnsi" w:cstheme="minorHAnsi"/>
        </w:rPr>
        <w:t xml:space="preserve">i jego zastosowania w badaniach właściwości wybranych rodzajów stali ferromagnetycznych. </w:t>
      </w:r>
      <w:r w:rsidR="00460780" w:rsidRPr="00344780">
        <w:rPr>
          <w:rFonts w:asciiTheme="minorHAnsi" w:hAnsiTheme="minorHAnsi" w:cstheme="minorHAnsi"/>
        </w:rPr>
        <w:t xml:space="preserve">Rozprawa porusza ważną i aktualną tematykę </w:t>
      </w:r>
      <w:r w:rsidR="00466315" w:rsidRPr="00344780">
        <w:rPr>
          <w:rFonts w:asciiTheme="minorHAnsi" w:hAnsiTheme="minorHAnsi" w:cstheme="minorHAnsi"/>
        </w:rPr>
        <w:t xml:space="preserve">w </w:t>
      </w:r>
      <w:r w:rsidR="00BC299E" w:rsidRPr="00344780">
        <w:rPr>
          <w:rFonts w:asciiTheme="minorHAnsi" w:hAnsiTheme="minorHAnsi" w:cstheme="minorHAnsi"/>
        </w:rPr>
        <w:t>dziedzinie badań nieniszczących</w:t>
      </w:r>
      <w:r w:rsidR="00460780" w:rsidRPr="00344780">
        <w:rPr>
          <w:rFonts w:asciiTheme="minorHAnsi" w:hAnsiTheme="minorHAnsi" w:cstheme="minorHAnsi"/>
        </w:rPr>
        <w:t xml:space="preserve">, łącząc jednocześnie </w:t>
      </w:r>
      <w:r w:rsidR="0051157A" w:rsidRPr="00344780">
        <w:rPr>
          <w:rFonts w:asciiTheme="minorHAnsi" w:hAnsiTheme="minorHAnsi" w:cstheme="minorHAnsi"/>
        </w:rPr>
        <w:t>zadania techn</w:t>
      </w:r>
      <w:r w:rsidR="00E1684B" w:rsidRPr="00344780">
        <w:rPr>
          <w:rFonts w:asciiTheme="minorHAnsi" w:hAnsiTheme="minorHAnsi" w:cstheme="minorHAnsi"/>
        </w:rPr>
        <w:t>ologiczno-projektowe z</w:t>
      </w:r>
      <w:r w:rsidR="0051157A" w:rsidRPr="00344780">
        <w:rPr>
          <w:rFonts w:asciiTheme="minorHAnsi" w:hAnsiTheme="minorHAnsi" w:cstheme="minorHAnsi"/>
        </w:rPr>
        <w:t xml:space="preserve"> </w:t>
      </w:r>
      <w:r w:rsidR="00460780" w:rsidRPr="00344780">
        <w:rPr>
          <w:rFonts w:asciiTheme="minorHAnsi" w:hAnsiTheme="minorHAnsi" w:cstheme="minorHAnsi"/>
        </w:rPr>
        <w:t>nowoczesn</w:t>
      </w:r>
      <w:r w:rsidR="00E1684B" w:rsidRPr="00344780">
        <w:rPr>
          <w:rFonts w:asciiTheme="minorHAnsi" w:hAnsiTheme="minorHAnsi" w:cstheme="minorHAnsi"/>
        </w:rPr>
        <w:t>ą anali</w:t>
      </w:r>
      <w:r w:rsidR="005D7164" w:rsidRPr="00344780">
        <w:rPr>
          <w:rFonts w:asciiTheme="minorHAnsi" w:hAnsiTheme="minorHAnsi" w:cstheme="minorHAnsi"/>
        </w:rPr>
        <w:t>zą danych pomiarowych przy użyciu zaawansowanych metod oraz ich praktyczną weryfikację</w:t>
      </w:r>
      <w:r w:rsidR="00432CDB" w:rsidRPr="00344780">
        <w:rPr>
          <w:rFonts w:asciiTheme="minorHAnsi" w:hAnsiTheme="minorHAnsi" w:cstheme="minorHAnsi"/>
        </w:rPr>
        <w:t>.</w:t>
      </w:r>
    </w:p>
    <w:p w14:paraId="440ABF41" w14:textId="6C501FF6" w:rsidR="00724AAC" w:rsidRPr="00344780" w:rsidRDefault="005D7164" w:rsidP="00835E51">
      <w:pPr>
        <w:spacing w:line="360" w:lineRule="auto"/>
        <w:ind w:firstLine="708"/>
        <w:rPr>
          <w:rFonts w:asciiTheme="minorHAnsi" w:hAnsiTheme="minorHAnsi" w:cstheme="minorHAnsi"/>
        </w:rPr>
      </w:pPr>
      <w:r w:rsidRPr="00344780">
        <w:rPr>
          <w:rFonts w:asciiTheme="minorHAnsi" w:hAnsiTheme="minorHAnsi" w:cstheme="minorHAnsi"/>
        </w:rPr>
        <w:t xml:space="preserve">Przedstawione do oceny artykuły naukowe napisane są </w:t>
      </w:r>
      <w:r w:rsidR="00F82DF3" w:rsidRPr="00344780">
        <w:rPr>
          <w:rFonts w:asciiTheme="minorHAnsi" w:hAnsiTheme="minorHAnsi" w:cstheme="minorHAnsi"/>
        </w:rPr>
        <w:t xml:space="preserve">w języku </w:t>
      </w:r>
      <w:r w:rsidRPr="00344780">
        <w:rPr>
          <w:rFonts w:asciiTheme="minorHAnsi" w:hAnsiTheme="minorHAnsi" w:cstheme="minorHAnsi"/>
        </w:rPr>
        <w:t xml:space="preserve">angielskim (8 publikacji) i </w:t>
      </w:r>
      <w:r w:rsidR="00F82DF3" w:rsidRPr="00344780">
        <w:rPr>
          <w:rFonts w:asciiTheme="minorHAnsi" w:hAnsiTheme="minorHAnsi" w:cstheme="minorHAnsi"/>
        </w:rPr>
        <w:t>polskim</w:t>
      </w:r>
      <w:r w:rsidRPr="00344780">
        <w:rPr>
          <w:rFonts w:asciiTheme="minorHAnsi" w:hAnsiTheme="minorHAnsi" w:cstheme="minorHAnsi"/>
        </w:rPr>
        <w:t xml:space="preserve"> (1 publikacja). Zbiór publikacji poprzedzony jest polskojęzycznym </w:t>
      </w:r>
      <w:r w:rsidR="00724AAC" w:rsidRPr="00344780">
        <w:rPr>
          <w:rFonts w:asciiTheme="minorHAnsi" w:hAnsiTheme="minorHAnsi" w:cstheme="minorHAnsi"/>
        </w:rPr>
        <w:t xml:space="preserve">33 stronicowym </w:t>
      </w:r>
      <w:r w:rsidRPr="00344780">
        <w:rPr>
          <w:rFonts w:asciiTheme="minorHAnsi" w:hAnsiTheme="minorHAnsi" w:cstheme="minorHAnsi"/>
        </w:rPr>
        <w:t xml:space="preserve">autoreferatem omawiającym </w:t>
      </w:r>
      <w:r w:rsidR="00724AAC" w:rsidRPr="00344780">
        <w:rPr>
          <w:rFonts w:asciiTheme="minorHAnsi" w:hAnsiTheme="minorHAnsi" w:cstheme="minorHAnsi"/>
        </w:rPr>
        <w:t xml:space="preserve">badany problem z odniesieniami do zbioru publikacji. </w:t>
      </w:r>
    </w:p>
    <w:p w14:paraId="3E466310" w14:textId="2E915B72" w:rsidR="00845F7B" w:rsidRPr="00344780" w:rsidRDefault="00845F7B" w:rsidP="00835E51">
      <w:pPr>
        <w:spacing w:line="360" w:lineRule="auto"/>
        <w:ind w:firstLine="708"/>
        <w:rPr>
          <w:rFonts w:asciiTheme="minorHAnsi" w:hAnsiTheme="minorHAnsi" w:cstheme="minorHAnsi"/>
        </w:rPr>
      </w:pPr>
      <w:r w:rsidRPr="00344780">
        <w:rPr>
          <w:rFonts w:asciiTheme="minorHAnsi" w:hAnsiTheme="minorHAnsi" w:cstheme="minorHAnsi"/>
        </w:rPr>
        <w:t>Autoreferat przedstawia kolejno wykszta</w:t>
      </w:r>
      <w:r w:rsidR="0058722D" w:rsidRPr="00344780">
        <w:rPr>
          <w:rFonts w:asciiTheme="minorHAnsi" w:hAnsiTheme="minorHAnsi" w:cstheme="minorHAnsi"/>
        </w:rPr>
        <w:t>łcenie i karierę naukową i zawodową Doktoranta, temat rozprawy doktorskiej oraz wymienione 9 pozycji cyklu publikacji, następnie pozostałe osiągnięcia naukowe (4 artykuły</w:t>
      </w:r>
      <w:r w:rsidR="002A5DBE" w:rsidRPr="00344780">
        <w:rPr>
          <w:rFonts w:asciiTheme="minorHAnsi" w:hAnsiTheme="minorHAnsi" w:cstheme="minorHAnsi"/>
        </w:rPr>
        <w:t xml:space="preserve"> o tematyce związanej z elektromagnetyzmem) i wyszczególnia wystąpienia Doktoranta na konferencjach naukowych (6 krajowych i 1 zagraniczne).</w:t>
      </w:r>
    </w:p>
    <w:p w14:paraId="196DE48E" w14:textId="65BF8D3A" w:rsidR="002A5DBE" w:rsidRPr="00344780" w:rsidRDefault="002A5DBE" w:rsidP="00835E51">
      <w:pPr>
        <w:spacing w:line="360" w:lineRule="auto"/>
        <w:ind w:firstLine="708"/>
        <w:rPr>
          <w:rFonts w:asciiTheme="minorHAnsi" w:hAnsiTheme="minorHAnsi" w:cstheme="minorHAnsi"/>
        </w:rPr>
      </w:pPr>
      <w:r w:rsidRPr="00344780">
        <w:rPr>
          <w:rFonts w:asciiTheme="minorHAnsi" w:hAnsiTheme="minorHAnsi" w:cstheme="minorHAnsi"/>
        </w:rPr>
        <w:t>Dalszy punkt Autoreferatu to wymienieni</w:t>
      </w:r>
      <w:r w:rsidR="00E43702" w:rsidRPr="00344780">
        <w:rPr>
          <w:rFonts w:asciiTheme="minorHAnsi" w:hAnsiTheme="minorHAnsi" w:cstheme="minorHAnsi"/>
        </w:rPr>
        <w:t>e</w:t>
      </w:r>
      <w:r w:rsidRPr="00344780">
        <w:rPr>
          <w:rFonts w:asciiTheme="minorHAnsi" w:hAnsiTheme="minorHAnsi" w:cstheme="minorHAnsi"/>
        </w:rPr>
        <w:t xml:space="preserve"> wskaźników liczbowych. Sumaryczny Impact Factor Doktoranta w chwili składania rozprawy wynosił 20,305. Następnie, w zależności od wybranej </w:t>
      </w:r>
      <w:r w:rsidRPr="00344780">
        <w:rPr>
          <w:rFonts w:asciiTheme="minorHAnsi" w:hAnsiTheme="minorHAnsi" w:cstheme="minorHAnsi"/>
        </w:rPr>
        <w:lastRenderedPageBreak/>
        <w:t>bazy danych, podane są: indeks Hirsha, który wynosi 5 i 14 pozycji cytowanych 73 razy (Google Scholar), indeks Hirsha 5, a bez autocytowań 4 i 14 pozycji cytowanych 70 razy (Researc</w:t>
      </w:r>
      <w:r w:rsidR="00ED45F2" w:rsidRPr="00344780">
        <w:rPr>
          <w:rFonts w:asciiTheme="minorHAnsi" w:hAnsiTheme="minorHAnsi" w:cstheme="minorHAnsi"/>
        </w:rPr>
        <w:t>h</w:t>
      </w:r>
      <w:r w:rsidRPr="00344780">
        <w:rPr>
          <w:rFonts w:asciiTheme="minorHAnsi" w:hAnsiTheme="minorHAnsi" w:cstheme="minorHAnsi"/>
        </w:rPr>
        <w:t>Gate) oraz indeks Hirsha 4 i 7 pozycji cytowanych 28 razy (Web of Science) czy indeks Hirsha, który wynosi 4 ,</w:t>
      </w:r>
      <w:r w:rsidR="00835E51">
        <w:rPr>
          <w:rFonts w:asciiTheme="minorHAnsi" w:hAnsiTheme="minorHAnsi" w:cstheme="minorHAnsi"/>
        </w:rPr>
        <w:br/>
      </w:r>
      <w:r w:rsidRPr="00344780">
        <w:rPr>
          <w:rFonts w:asciiTheme="minorHAnsi" w:hAnsiTheme="minorHAnsi" w:cstheme="minorHAnsi"/>
        </w:rPr>
        <w:t>a bez autocytowań 2 i 9 pozycji cytowanych 37 razy (SCOPUS).</w:t>
      </w:r>
    </w:p>
    <w:p w14:paraId="35243ADC" w14:textId="5DA2F617" w:rsidR="00990E55" w:rsidRPr="00344780" w:rsidRDefault="00990E55" w:rsidP="00835E51">
      <w:pPr>
        <w:spacing w:line="360" w:lineRule="auto"/>
        <w:ind w:firstLine="708"/>
        <w:rPr>
          <w:rFonts w:asciiTheme="minorHAnsi" w:hAnsiTheme="minorHAnsi" w:cstheme="minorHAnsi"/>
        </w:rPr>
      </w:pPr>
      <w:r w:rsidRPr="00344780">
        <w:rPr>
          <w:rFonts w:asciiTheme="minorHAnsi" w:hAnsiTheme="minorHAnsi" w:cstheme="minorHAnsi"/>
        </w:rPr>
        <w:t>Czasopisma, w których opublikowane zostały artykuły tworzące rozprawę należą głównie do wydawnictwa MDPI oraz biblioteki cyfrowej IEEE Xplore, Wbrew obiegowym opiniom publikacja tam nie jest prostym zadaniem, w znakomitej większości recenzenci dokładnie sprawdzają przesłane prace a proces publikacji nie musi być szybki i łatwy.</w:t>
      </w:r>
    </w:p>
    <w:p w14:paraId="41566F5A" w14:textId="6D048876" w:rsidR="002A5DBE" w:rsidRPr="00344780" w:rsidRDefault="007C570F" w:rsidP="00835E51">
      <w:pPr>
        <w:spacing w:line="360" w:lineRule="auto"/>
        <w:ind w:firstLine="708"/>
        <w:rPr>
          <w:rFonts w:asciiTheme="minorHAnsi" w:hAnsiTheme="minorHAnsi" w:cstheme="minorHAnsi"/>
        </w:rPr>
      </w:pPr>
      <w:r w:rsidRPr="00344780">
        <w:rPr>
          <w:rFonts w:asciiTheme="minorHAnsi" w:hAnsiTheme="minorHAnsi" w:cstheme="minorHAnsi"/>
        </w:rPr>
        <w:t>Wskaźniki te świadczą o wysokim poziomie naukowym Doktoranta, potwierdzonym dużą liczbą cytowa</w:t>
      </w:r>
      <w:r w:rsidR="00D4704C" w:rsidRPr="00344780">
        <w:rPr>
          <w:rFonts w:asciiTheme="minorHAnsi" w:hAnsiTheme="minorHAnsi" w:cstheme="minorHAnsi"/>
        </w:rPr>
        <w:t>ń</w:t>
      </w:r>
      <w:r w:rsidRPr="00344780">
        <w:rPr>
          <w:rFonts w:asciiTheme="minorHAnsi" w:hAnsiTheme="minorHAnsi" w:cstheme="minorHAnsi"/>
        </w:rPr>
        <w:t xml:space="preserve"> jego prac. Takie wartości parametrów są</w:t>
      </w:r>
      <w:r w:rsidR="002A5DBE" w:rsidRPr="00344780">
        <w:rPr>
          <w:rFonts w:asciiTheme="minorHAnsi" w:hAnsiTheme="minorHAnsi" w:cstheme="minorHAnsi"/>
        </w:rPr>
        <w:t>, moim zdaniem, bardzo dobrym wynikiem na tym sz</w:t>
      </w:r>
      <w:r w:rsidRPr="00344780">
        <w:rPr>
          <w:rFonts w:asciiTheme="minorHAnsi" w:hAnsiTheme="minorHAnsi" w:cstheme="minorHAnsi"/>
        </w:rPr>
        <w:t xml:space="preserve">czeblu rozwoju kariery naukowej i uzasadniają </w:t>
      </w:r>
      <w:r w:rsidR="00625F46" w:rsidRPr="00344780">
        <w:rPr>
          <w:rFonts w:asciiTheme="minorHAnsi" w:hAnsiTheme="minorHAnsi" w:cstheme="minorHAnsi"/>
        </w:rPr>
        <w:t>celowość złożenia rozprawy doktorskiej.</w:t>
      </w:r>
    </w:p>
    <w:p w14:paraId="064EC5C7" w14:textId="34754478" w:rsidR="00856463" w:rsidRPr="00344780" w:rsidRDefault="00856463" w:rsidP="00835E51">
      <w:pPr>
        <w:spacing w:line="360" w:lineRule="auto"/>
        <w:ind w:firstLine="708"/>
        <w:rPr>
          <w:rFonts w:asciiTheme="minorHAnsi" w:hAnsiTheme="minorHAnsi" w:cstheme="minorHAnsi"/>
        </w:rPr>
      </w:pPr>
      <w:r w:rsidRPr="00344780">
        <w:rPr>
          <w:rFonts w:asciiTheme="minorHAnsi" w:hAnsiTheme="minorHAnsi" w:cstheme="minorHAnsi"/>
        </w:rPr>
        <w:t xml:space="preserve">W rozdziale Opis dokonań Doktorant przedstawił Tezę rozprawy brzmiącą w następujący sposób: </w:t>
      </w:r>
      <w:r w:rsidRPr="00344780">
        <w:rPr>
          <w:rFonts w:asciiTheme="minorHAnsi" w:hAnsiTheme="minorHAnsi" w:cstheme="minorHAnsi"/>
          <w:b/>
        </w:rPr>
        <w:t>wieloparametryczna analiza reprezentacji czasowo-częstotliwościowej przebiegu zjawiska szumów Barkhausena umożliwia pozyskanie nowych lub uzupełniających informacji o jakości materiałów stalowych poddanych obróbce</w:t>
      </w:r>
      <w:r w:rsidRPr="00344780">
        <w:rPr>
          <w:rFonts w:asciiTheme="minorHAnsi" w:hAnsiTheme="minorHAnsi" w:cstheme="minorHAnsi"/>
        </w:rPr>
        <w:t>.</w:t>
      </w:r>
    </w:p>
    <w:p w14:paraId="40F45E0B" w14:textId="62B3A4E5" w:rsidR="001E6AE2" w:rsidRPr="00344780" w:rsidRDefault="001E6AE2" w:rsidP="00835E51">
      <w:pPr>
        <w:spacing w:line="360" w:lineRule="auto"/>
        <w:ind w:firstLine="708"/>
        <w:rPr>
          <w:rFonts w:asciiTheme="minorHAnsi" w:hAnsiTheme="minorHAnsi" w:cstheme="minorHAnsi"/>
        </w:rPr>
      </w:pPr>
      <w:r w:rsidRPr="00344780">
        <w:rPr>
          <w:rFonts w:asciiTheme="minorHAnsi" w:hAnsiTheme="minorHAnsi" w:cstheme="minorHAnsi"/>
        </w:rPr>
        <w:t xml:space="preserve">Cel pracy został sformułowany następująco: </w:t>
      </w:r>
      <w:r w:rsidRPr="00344780">
        <w:rPr>
          <w:rFonts w:asciiTheme="minorHAnsi" w:hAnsiTheme="minorHAnsi" w:cstheme="minorHAnsi"/>
          <w:i/>
        </w:rPr>
        <w:t>opracowanie algorytmów wieloparametrycznej analizy materiałów ferromagnetycznych poddanych obróbce wpływających na właściwości w ich warstwach wierzchnich z zastosowaniem analizy reprezentacji czasowo-częstotliwościowych</w:t>
      </w:r>
      <w:r w:rsidRPr="00344780">
        <w:rPr>
          <w:rFonts w:asciiTheme="minorHAnsi" w:hAnsiTheme="minorHAnsi" w:cstheme="minorHAnsi"/>
        </w:rPr>
        <w:t>,</w:t>
      </w:r>
      <w:r w:rsidR="00835E51">
        <w:rPr>
          <w:rFonts w:asciiTheme="minorHAnsi" w:hAnsiTheme="minorHAnsi" w:cstheme="minorHAnsi"/>
        </w:rPr>
        <w:br/>
      </w:r>
      <w:r w:rsidRPr="00344780">
        <w:rPr>
          <w:rFonts w:asciiTheme="minorHAnsi" w:hAnsiTheme="minorHAnsi" w:cstheme="minorHAnsi"/>
        </w:rPr>
        <w:t xml:space="preserve">w ramach którego Doktorant wymienił 5 zrealizowanych zadań. </w:t>
      </w:r>
    </w:p>
    <w:p w14:paraId="113327E1" w14:textId="649FF2A8" w:rsidR="001E6AE2" w:rsidRPr="00344780" w:rsidRDefault="001E6AE2" w:rsidP="00835E51">
      <w:pPr>
        <w:spacing w:line="360" w:lineRule="auto"/>
        <w:ind w:firstLine="708"/>
        <w:rPr>
          <w:rFonts w:asciiTheme="minorHAnsi" w:hAnsiTheme="minorHAnsi" w:cstheme="minorHAnsi"/>
        </w:rPr>
      </w:pPr>
      <w:r w:rsidRPr="00344780">
        <w:rPr>
          <w:rFonts w:asciiTheme="minorHAnsi" w:hAnsiTheme="minorHAnsi" w:cstheme="minorHAnsi"/>
        </w:rPr>
        <w:t>Zadania te to:</w:t>
      </w:r>
    </w:p>
    <w:p w14:paraId="672D0EC4" w14:textId="3102FD3C" w:rsidR="001E6AE2" w:rsidRPr="00344780" w:rsidRDefault="006C6984" w:rsidP="00835E51">
      <w:pPr>
        <w:pStyle w:val="Akapitzlist"/>
        <w:numPr>
          <w:ilvl w:val="0"/>
          <w:numId w:val="9"/>
        </w:numPr>
        <w:spacing w:line="360" w:lineRule="auto"/>
        <w:rPr>
          <w:rFonts w:cstheme="minorHAnsi"/>
        </w:rPr>
      </w:pPr>
      <w:r w:rsidRPr="00344780">
        <w:rPr>
          <w:rFonts w:cstheme="minorHAnsi"/>
        </w:rPr>
        <w:t>budowa systemu do obserwacji zjawiska magnetycznego szumu Barkhausena umożliwiającego kontrolę warunków wzbudzenia, akwizycję i analizę danych,</w:t>
      </w:r>
    </w:p>
    <w:p w14:paraId="5AB9A4D6" w14:textId="78AC1795" w:rsidR="006C6984" w:rsidRPr="00344780" w:rsidRDefault="006C6984" w:rsidP="00835E51">
      <w:pPr>
        <w:pStyle w:val="Akapitzlist"/>
        <w:numPr>
          <w:ilvl w:val="0"/>
          <w:numId w:val="9"/>
        </w:numPr>
        <w:spacing w:line="360" w:lineRule="auto"/>
        <w:rPr>
          <w:rFonts w:cstheme="minorHAnsi"/>
        </w:rPr>
      </w:pPr>
      <w:r w:rsidRPr="00344780">
        <w:rPr>
          <w:rFonts w:cstheme="minorHAnsi"/>
        </w:rPr>
        <w:t>analiza reprezentacji czasowo-częstotliwościowych w kontekście monitorowania zmian właściwości sygnałów szumu Barkhausena</w:t>
      </w:r>
      <w:r w:rsidR="003C2A71" w:rsidRPr="00344780">
        <w:rPr>
          <w:rFonts w:cstheme="minorHAnsi"/>
        </w:rPr>
        <w:t>,</w:t>
      </w:r>
    </w:p>
    <w:p w14:paraId="4215AC82" w14:textId="3D8E6BD2" w:rsidR="006C6984" w:rsidRPr="00344780" w:rsidRDefault="003C2A71" w:rsidP="00835E51">
      <w:pPr>
        <w:pStyle w:val="Akapitzlist"/>
        <w:numPr>
          <w:ilvl w:val="0"/>
          <w:numId w:val="9"/>
        </w:numPr>
        <w:spacing w:line="360" w:lineRule="auto"/>
        <w:rPr>
          <w:rFonts w:cstheme="minorHAnsi"/>
        </w:rPr>
      </w:pPr>
      <w:r w:rsidRPr="00344780">
        <w:rPr>
          <w:rFonts w:cstheme="minorHAnsi"/>
        </w:rPr>
        <w:t xml:space="preserve">opracowanie </w:t>
      </w:r>
      <w:r w:rsidR="00351FEF" w:rsidRPr="00344780">
        <w:rPr>
          <w:rFonts w:cstheme="minorHAnsi"/>
        </w:rPr>
        <w:t>metod analizy bazujących m. in. na ekstrakcji cech czy głębokim uczeniu wzorców, umożliwiających wieloparametryczne opisanie reprezentacji TF</w:t>
      </w:r>
      <w:r w:rsidR="00A8128D" w:rsidRPr="00344780">
        <w:rPr>
          <w:rFonts w:cstheme="minorHAnsi"/>
        </w:rPr>
        <w:t xml:space="preserve"> (czasowo-częstotliwościowych)</w:t>
      </w:r>
      <w:r w:rsidR="00351FEF" w:rsidRPr="00344780">
        <w:rPr>
          <w:rFonts w:cstheme="minorHAnsi"/>
        </w:rPr>
        <w:t xml:space="preserve"> sygnałów MSB,</w:t>
      </w:r>
    </w:p>
    <w:p w14:paraId="36233FA4" w14:textId="5BF393DA" w:rsidR="00351FEF" w:rsidRPr="00344780" w:rsidRDefault="00351FEF" w:rsidP="00835E51">
      <w:pPr>
        <w:pStyle w:val="Akapitzlist"/>
        <w:numPr>
          <w:ilvl w:val="0"/>
          <w:numId w:val="9"/>
        </w:numPr>
        <w:spacing w:line="360" w:lineRule="auto"/>
        <w:rPr>
          <w:rFonts w:cstheme="minorHAnsi"/>
        </w:rPr>
      </w:pPr>
      <w:r w:rsidRPr="00344780">
        <w:rPr>
          <w:rFonts w:cstheme="minorHAnsi"/>
        </w:rPr>
        <w:t>ocena wpływu parametrów pomiarowych na uzyskiwane rozkłady TF i wektory cech,</w:t>
      </w:r>
    </w:p>
    <w:p w14:paraId="2A56B892" w14:textId="5BD6C111" w:rsidR="00351FEF" w:rsidRPr="00344780" w:rsidRDefault="00351FEF" w:rsidP="00835E51">
      <w:pPr>
        <w:pStyle w:val="Akapitzlist"/>
        <w:numPr>
          <w:ilvl w:val="0"/>
          <w:numId w:val="9"/>
        </w:numPr>
        <w:spacing w:line="360" w:lineRule="auto"/>
        <w:rPr>
          <w:rFonts w:cstheme="minorHAnsi"/>
        </w:rPr>
      </w:pPr>
      <w:r w:rsidRPr="00344780">
        <w:rPr>
          <w:rFonts w:cstheme="minorHAnsi"/>
        </w:rPr>
        <w:t>weryfikacja opracowanych metod na bazie próbek stalowych poddanych obróbce wybranymi metodami inżynierii powierzchni.</w:t>
      </w:r>
    </w:p>
    <w:p w14:paraId="7692DB6E" w14:textId="13E5A308" w:rsidR="00AC710E" w:rsidRPr="00344780" w:rsidRDefault="00AC710E" w:rsidP="00835E51">
      <w:pPr>
        <w:spacing w:line="360" w:lineRule="auto"/>
        <w:ind w:firstLine="708"/>
        <w:rPr>
          <w:rFonts w:asciiTheme="minorHAnsi" w:hAnsiTheme="minorHAnsi" w:cstheme="minorHAnsi"/>
        </w:rPr>
      </w:pPr>
      <w:r w:rsidRPr="00344780">
        <w:rPr>
          <w:rFonts w:asciiTheme="minorHAnsi" w:hAnsiTheme="minorHAnsi" w:cstheme="minorHAnsi"/>
        </w:rPr>
        <w:t xml:space="preserve">Kolejną, najobszerniejszą częścią </w:t>
      </w:r>
      <w:r w:rsidR="00ED45F2" w:rsidRPr="00344780">
        <w:rPr>
          <w:rFonts w:asciiTheme="minorHAnsi" w:hAnsiTheme="minorHAnsi" w:cstheme="minorHAnsi"/>
        </w:rPr>
        <w:t>A</w:t>
      </w:r>
      <w:r w:rsidRPr="00344780">
        <w:rPr>
          <w:rFonts w:asciiTheme="minorHAnsi" w:hAnsiTheme="minorHAnsi" w:cstheme="minorHAnsi"/>
        </w:rPr>
        <w:t>utoreferatu jest przewodnik po cyklu prac stanowiącym osiągnięcie naukowe</w:t>
      </w:r>
      <w:r w:rsidR="00854FE1" w:rsidRPr="00344780">
        <w:rPr>
          <w:rFonts w:asciiTheme="minorHAnsi" w:hAnsiTheme="minorHAnsi" w:cstheme="minorHAnsi"/>
        </w:rPr>
        <w:t xml:space="preserve"> czyli właściwy opis przeprowadzonych badań</w:t>
      </w:r>
      <w:r w:rsidRPr="00344780">
        <w:rPr>
          <w:rFonts w:asciiTheme="minorHAnsi" w:hAnsiTheme="minorHAnsi" w:cstheme="minorHAnsi"/>
        </w:rPr>
        <w:t>.</w:t>
      </w:r>
      <w:r w:rsidR="00C70F2D" w:rsidRPr="00344780">
        <w:rPr>
          <w:rFonts w:asciiTheme="minorHAnsi" w:hAnsiTheme="minorHAnsi" w:cstheme="minorHAnsi"/>
        </w:rPr>
        <w:t xml:space="preserve"> We wstępie Doktorant </w:t>
      </w:r>
      <w:r w:rsidR="00A863AB" w:rsidRPr="00344780">
        <w:rPr>
          <w:rFonts w:asciiTheme="minorHAnsi" w:hAnsiTheme="minorHAnsi" w:cstheme="minorHAnsi"/>
        </w:rPr>
        <w:t xml:space="preserve">nakreślił kontekst prowadzonych przez siebie badań naukowych.  Uzasadnił potrzebę rozwijania metod badań </w:t>
      </w:r>
      <w:r w:rsidR="00A863AB" w:rsidRPr="00344780">
        <w:rPr>
          <w:rFonts w:asciiTheme="minorHAnsi" w:hAnsiTheme="minorHAnsi" w:cstheme="minorHAnsi"/>
        </w:rPr>
        <w:lastRenderedPageBreak/>
        <w:t>nieniszczących materiałów w kontekście zapewnienia niezawodności i bezpieczeństwa użytkowania konstrukcji i urządzeń. Jedną z wielu metod badań nieniszczących jest rejestracja i analiza magnetycznego szumu Barkhausena.</w:t>
      </w:r>
      <w:r w:rsidR="005D4B1B" w:rsidRPr="00344780">
        <w:rPr>
          <w:rFonts w:asciiTheme="minorHAnsi" w:hAnsiTheme="minorHAnsi" w:cstheme="minorHAnsi"/>
        </w:rPr>
        <w:t xml:space="preserve"> Rejestracja sygnału tego szumu oparta jest najczęściej na indukcji napięcia </w:t>
      </w:r>
      <w:r w:rsidR="000E50B2" w:rsidRPr="00344780">
        <w:rPr>
          <w:rFonts w:asciiTheme="minorHAnsi" w:hAnsiTheme="minorHAnsi" w:cstheme="minorHAnsi"/>
        </w:rPr>
        <w:t xml:space="preserve">w </w:t>
      </w:r>
      <w:r w:rsidR="005D4B1B" w:rsidRPr="00344780">
        <w:rPr>
          <w:rFonts w:asciiTheme="minorHAnsi" w:hAnsiTheme="minorHAnsi" w:cstheme="minorHAnsi"/>
        </w:rPr>
        <w:t>przyłożonej cewce pomiarowej i zwykle nie sprawia trudności, choć niepowtarzalność i niski poziom sygnału dla szerokiego spektrum częstotliwości jest również ciekawym zadaniem badawczym. Z kolei z uwagi na silnie stochastyczny i dynamiczny charakter szumu Barkhausena wymagane są zaawansowane metody przetwarzania i analizy sygnałów.</w:t>
      </w:r>
    </w:p>
    <w:p w14:paraId="79903E7A" w14:textId="590B2A9F" w:rsidR="005D4B1B" w:rsidRPr="00344780" w:rsidRDefault="005D4B1B" w:rsidP="00835E51">
      <w:pPr>
        <w:spacing w:line="360" w:lineRule="auto"/>
        <w:ind w:firstLine="708"/>
        <w:rPr>
          <w:rFonts w:asciiTheme="minorHAnsi" w:hAnsiTheme="minorHAnsi" w:cstheme="minorHAnsi"/>
        </w:rPr>
      </w:pPr>
      <w:r w:rsidRPr="00344780">
        <w:rPr>
          <w:rFonts w:asciiTheme="minorHAnsi" w:hAnsiTheme="minorHAnsi" w:cstheme="minorHAnsi"/>
        </w:rPr>
        <w:t xml:space="preserve">Doktorant w pracach 1-3 zaprezentował modułowy system do pomiaru i rejestracji </w:t>
      </w:r>
      <w:r w:rsidR="001E68DC" w:rsidRPr="00344780">
        <w:rPr>
          <w:rFonts w:asciiTheme="minorHAnsi" w:hAnsiTheme="minorHAnsi" w:cstheme="minorHAnsi"/>
        </w:rPr>
        <w:t>sygnałów analogowych. System ten umożliwia rejestrację sygnałów w kontrolowanych</w:t>
      </w:r>
      <w:r w:rsidR="002F146B" w:rsidRPr="00344780">
        <w:rPr>
          <w:rFonts w:asciiTheme="minorHAnsi" w:hAnsiTheme="minorHAnsi" w:cstheme="minorHAnsi"/>
        </w:rPr>
        <w:t>, stabilnych</w:t>
      </w:r>
      <w:r w:rsidR="001E68DC" w:rsidRPr="00344780">
        <w:rPr>
          <w:rFonts w:asciiTheme="minorHAnsi" w:hAnsiTheme="minorHAnsi" w:cstheme="minorHAnsi"/>
        </w:rPr>
        <w:t xml:space="preserve"> warunkach, poprawę jakości sygnałów </w:t>
      </w:r>
      <w:r w:rsidR="002F146B" w:rsidRPr="00344780">
        <w:rPr>
          <w:rFonts w:asciiTheme="minorHAnsi" w:hAnsiTheme="minorHAnsi" w:cstheme="minorHAnsi"/>
        </w:rPr>
        <w:t>ze zwiększoną odpornością na zakłócenia pochodzące ze środowiska zewnętrznego, pozwala ponadto na zwiększenie zakresu pasma częstotliwościowego rejestrowanych sygnałów.</w:t>
      </w:r>
    </w:p>
    <w:p w14:paraId="21A2D919" w14:textId="76D4E606" w:rsidR="00834AE9" w:rsidRPr="00344780" w:rsidRDefault="00834AE9" w:rsidP="00835E51">
      <w:pPr>
        <w:spacing w:line="360" w:lineRule="auto"/>
        <w:ind w:firstLine="708"/>
        <w:rPr>
          <w:rFonts w:asciiTheme="minorHAnsi" w:hAnsiTheme="minorHAnsi" w:cstheme="minorHAnsi"/>
        </w:rPr>
      </w:pPr>
      <w:r w:rsidRPr="00344780">
        <w:rPr>
          <w:rFonts w:asciiTheme="minorHAnsi" w:hAnsiTheme="minorHAnsi" w:cstheme="minorHAnsi"/>
        </w:rPr>
        <w:t>Kolejnym tematem poruszonym w cyklu publikacji 1-3 było zbadanie możliwości użycia przekształcenia czasowo-częstotliwościowego</w:t>
      </w:r>
      <w:r w:rsidR="00347BFC" w:rsidRPr="00344780">
        <w:rPr>
          <w:rFonts w:asciiTheme="minorHAnsi" w:hAnsiTheme="minorHAnsi" w:cstheme="minorHAnsi"/>
        </w:rPr>
        <w:t>, określanego w rozprawie jako TF,</w:t>
      </w:r>
      <w:r w:rsidRPr="00344780">
        <w:rPr>
          <w:rFonts w:asciiTheme="minorHAnsi" w:hAnsiTheme="minorHAnsi" w:cstheme="minorHAnsi"/>
        </w:rPr>
        <w:t xml:space="preserve"> do analizy sygnałów MSB. </w:t>
      </w:r>
      <w:r w:rsidR="00347BFC" w:rsidRPr="00344780">
        <w:rPr>
          <w:rFonts w:asciiTheme="minorHAnsi" w:hAnsiTheme="minorHAnsi" w:cstheme="minorHAnsi"/>
        </w:rPr>
        <w:t>Dyplomant przeanalizował wpływ różnych stanów odkształceń materiałów na uzyskane wyniki przekształcenia a ponadto zbadał możliwość wyodrębnienia cech opisujących te stany. Pokazał ponadto wpływ doboru parametrów pomiarowych i obliczeniowych (rodzaj i długość okna czy częstotliwość próbkowania) na wynik transformacji. Doktorant tutaj zestawia tzw. klasyczne cechy</w:t>
      </w:r>
      <w:r w:rsidR="00835E51">
        <w:rPr>
          <w:rFonts w:asciiTheme="minorHAnsi" w:hAnsiTheme="minorHAnsi" w:cstheme="minorHAnsi"/>
        </w:rPr>
        <w:br/>
      </w:r>
      <w:r w:rsidR="00347BFC" w:rsidRPr="00344780">
        <w:rPr>
          <w:rFonts w:asciiTheme="minorHAnsi" w:hAnsiTheme="minorHAnsi" w:cstheme="minorHAnsi"/>
        </w:rPr>
        <w:t>w dziedzinie czasu</w:t>
      </w:r>
      <w:r w:rsidR="00ED45F2" w:rsidRPr="00344780">
        <w:rPr>
          <w:rFonts w:asciiTheme="minorHAnsi" w:hAnsiTheme="minorHAnsi" w:cstheme="minorHAnsi"/>
        </w:rPr>
        <w:t>, określanym symbolem T</w:t>
      </w:r>
      <w:r w:rsidR="008D024F" w:rsidRPr="00344780">
        <w:rPr>
          <w:rFonts w:asciiTheme="minorHAnsi" w:hAnsiTheme="minorHAnsi" w:cstheme="minorHAnsi"/>
        </w:rPr>
        <w:t>,</w:t>
      </w:r>
      <w:r w:rsidR="00347BFC" w:rsidRPr="00344780">
        <w:rPr>
          <w:rFonts w:asciiTheme="minorHAnsi" w:hAnsiTheme="minorHAnsi" w:cstheme="minorHAnsi"/>
        </w:rPr>
        <w:t xml:space="preserve"> (np. minimum, maksimum, mediana, wartość średnia, liczba próbek) z „nowymi” cechami uzyskanymi ze spektrogramu (Tabela 1</w:t>
      </w:r>
      <w:r w:rsidR="008D024F" w:rsidRPr="00344780">
        <w:rPr>
          <w:rFonts w:asciiTheme="minorHAnsi" w:hAnsiTheme="minorHAnsi" w:cstheme="minorHAnsi"/>
        </w:rPr>
        <w:t xml:space="preserve"> z Autoreferatu</w:t>
      </w:r>
      <w:r w:rsidR="00347BFC" w:rsidRPr="00344780">
        <w:rPr>
          <w:rFonts w:asciiTheme="minorHAnsi" w:hAnsiTheme="minorHAnsi" w:cstheme="minorHAnsi"/>
        </w:rPr>
        <w:t xml:space="preserve">: odchylenie standardowe, entropia widma itp.). Udowodnił, że </w:t>
      </w:r>
      <w:r w:rsidR="00EF438B" w:rsidRPr="00344780">
        <w:rPr>
          <w:rFonts w:asciiTheme="minorHAnsi" w:hAnsiTheme="minorHAnsi" w:cstheme="minorHAnsi"/>
        </w:rPr>
        <w:t>„nowe” cechy TF charakteryzują się dużą zmiennością w zakresie plastycznym w porównaniu do cech T</w:t>
      </w:r>
      <w:r w:rsidR="00D4704C" w:rsidRPr="00344780">
        <w:rPr>
          <w:rFonts w:asciiTheme="minorHAnsi" w:hAnsiTheme="minorHAnsi" w:cstheme="minorHAnsi"/>
        </w:rPr>
        <w:t>,</w:t>
      </w:r>
      <w:r w:rsidR="00EF438B" w:rsidRPr="00344780">
        <w:rPr>
          <w:rFonts w:asciiTheme="minorHAnsi" w:hAnsiTheme="minorHAnsi" w:cstheme="minorHAnsi"/>
        </w:rPr>
        <w:t xml:space="preserve"> co w znakomity sposób wzbogaca bazę informacji o procesie. Pokazuje ponadto wpływ prądu przy magnesowaniu stali </w:t>
      </w:r>
      <w:r w:rsidR="008D024F" w:rsidRPr="00344780">
        <w:rPr>
          <w:rFonts w:asciiTheme="minorHAnsi" w:hAnsiTheme="minorHAnsi" w:cstheme="minorHAnsi"/>
        </w:rPr>
        <w:t xml:space="preserve">ferromagnetycznej </w:t>
      </w:r>
      <w:r w:rsidR="00EF438B" w:rsidRPr="00344780">
        <w:rPr>
          <w:rFonts w:asciiTheme="minorHAnsi" w:hAnsiTheme="minorHAnsi" w:cstheme="minorHAnsi"/>
        </w:rPr>
        <w:t xml:space="preserve">na </w:t>
      </w:r>
      <w:r w:rsidR="008D024F" w:rsidRPr="00344780">
        <w:rPr>
          <w:rFonts w:asciiTheme="minorHAnsi" w:hAnsiTheme="minorHAnsi" w:cstheme="minorHAnsi"/>
        </w:rPr>
        <w:t>„</w:t>
      </w:r>
      <w:r w:rsidR="00EF438B" w:rsidRPr="00344780">
        <w:rPr>
          <w:rFonts w:asciiTheme="minorHAnsi" w:hAnsiTheme="minorHAnsi" w:cstheme="minorHAnsi"/>
        </w:rPr>
        <w:t>wygląd</w:t>
      </w:r>
      <w:r w:rsidR="008D024F" w:rsidRPr="00344780">
        <w:rPr>
          <w:rFonts w:asciiTheme="minorHAnsi" w:hAnsiTheme="minorHAnsi" w:cstheme="minorHAnsi"/>
        </w:rPr>
        <w:t>”</w:t>
      </w:r>
      <w:r w:rsidR="00EF438B" w:rsidRPr="00344780">
        <w:rPr>
          <w:rFonts w:asciiTheme="minorHAnsi" w:hAnsiTheme="minorHAnsi" w:cstheme="minorHAnsi"/>
        </w:rPr>
        <w:t xml:space="preserve"> i </w:t>
      </w:r>
      <w:r w:rsidR="008D024F" w:rsidRPr="00344780">
        <w:rPr>
          <w:rFonts w:asciiTheme="minorHAnsi" w:hAnsiTheme="minorHAnsi" w:cstheme="minorHAnsi"/>
        </w:rPr>
        <w:t>„</w:t>
      </w:r>
      <w:r w:rsidR="00EF438B" w:rsidRPr="00344780">
        <w:rPr>
          <w:rFonts w:asciiTheme="minorHAnsi" w:hAnsiTheme="minorHAnsi" w:cstheme="minorHAnsi"/>
        </w:rPr>
        <w:t>jakość</w:t>
      </w:r>
      <w:r w:rsidR="008D024F" w:rsidRPr="00344780">
        <w:rPr>
          <w:rFonts w:asciiTheme="minorHAnsi" w:hAnsiTheme="minorHAnsi" w:cstheme="minorHAnsi"/>
        </w:rPr>
        <w:t>”</w:t>
      </w:r>
      <w:r w:rsidR="00EF438B" w:rsidRPr="00344780">
        <w:rPr>
          <w:rFonts w:asciiTheme="minorHAnsi" w:hAnsiTheme="minorHAnsi" w:cstheme="minorHAnsi"/>
        </w:rPr>
        <w:t xml:space="preserve"> spektrogramu (wyniku TF). </w:t>
      </w:r>
    </w:p>
    <w:p w14:paraId="456EF11F" w14:textId="77777777" w:rsidR="000C5857" w:rsidRPr="00344780" w:rsidRDefault="00EF438B" w:rsidP="00835E51">
      <w:pPr>
        <w:spacing w:line="360" w:lineRule="auto"/>
        <w:ind w:firstLine="708"/>
        <w:rPr>
          <w:rFonts w:asciiTheme="minorHAnsi" w:hAnsiTheme="minorHAnsi" w:cstheme="minorHAnsi"/>
        </w:rPr>
      </w:pPr>
      <w:r w:rsidRPr="00344780">
        <w:rPr>
          <w:rFonts w:asciiTheme="minorHAnsi" w:hAnsiTheme="minorHAnsi" w:cstheme="minorHAnsi"/>
        </w:rPr>
        <w:t>P</w:t>
      </w:r>
      <w:r w:rsidR="00347BFC" w:rsidRPr="00344780">
        <w:rPr>
          <w:rFonts w:asciiTheme="minorHAnsi" w:hAnsiTheme="minorHAnsi" w:cstheme="minorHAnsi"/>
        </w:rPr>
        <w:t>rac</w:t>
      </w:r>
      <w:r w:rsidRPr="00344780">
        <w:rPr>
          <w:rFonts w:asciiTheme="minorHAnsi" w:hAnsiTheme="minorHAnsi" w:cstheme="minorHAnsi"/>
        </w:rPr>
        <w:t>e</w:t>
      </w:r>
      <w:r w:rsidR="00347BFC" w:rsidRPr="00344780">
        <w:rPr>
          <w:rFonts w:asciiTheme="minorHAnsi" w:hAnsiTheme="minorHAnsi" w:cstheme="minorHAnsi"/>
        </w:rPr>
        <w:t xml:space="preserve"> 4 i 5</w:t>
      </w:r>
      <w:r w:rsidRPr="00344780">
        <w:rPr>
          <w:rFonts w:asciiTheme="minorHAnsi" w:hAnsiTheme="minorHAnsi" w:cstheme="minorHAnsi"/>
        </w:rPr>
        <w:t xml:space="preserve"> dotyczyły analizy warunków pomiarowych w analizie sygnałów Barkhausena. Analiza taka jest szczególnie ważna w badaniu materiałów wielofazowych. Doktorant przeprowadził szereg doświadczeń dla różnych materiałów, napięć i prądów wzbudzenia oraz przy różnych częstotliwościach.</w:t>
      </w:r>
      <w:r w:rsidR="000C5857" w:rsidRPr="00344780">
        <w:rPr>
          <w:rFonts w:asciiTheme="minorHAnsi" w:hAnsiTheme="minorHAnsi" w:cstheme="minorHAnsi"/>
        </w:rPr>
        <w:t xml:space="preserve"> Omówił wpływ wyboru punktu i kąta pomiarowego na uzyskany spektrogram.</w:t>
      </w:r>
    </w:p>
    <w:p w14:paraId="2256DE13" w14:textId="5AB707A2" w:rsidR="00BE5149" w:rsidRPr="00344780" w:rsidRDefault="000C5857" w:rsidP="00835E51">
      <w:pPr>
        <w:spacing w:line="360" w:lineRule="auto"/>
        <w:ind w:firstLine="708"/>
        <w:rPr>
          <w:rFonts w:asciiTheme="minorHAnsi" w:hAnsiTheme="minorHAnsi" w:cstheme="minorHAnsi"/>
        </w:rPr>
      </w:pPr>
      <w:r w:rsidRPr="00344780">
        <w:rPr>
          <w:rFonts w:asciiTheme="minorHAnsi" w:hAnsiTheme="minorHAnsi" w:cstheme="minorHAnsi"/>
        </w:rPr>
        <w:t xml:space="preserve">W artykule 6 przeanalizował możliwość rozwiązania zadania lokalizacji </w:t>
      </w:r>
      <w:r w:rsidR="00764D35" w:rsidRPr="00344780">
        <w:rPr>
          <w:rFonts w:asciiTheme="minorHAnsi" w:hAnsiTheme="minorHAnsi" w:cstheme="minorHAnsi"/>
        </w:rPr>
        <w:t>kilku obszarów aktywności MSB, co może mieć miejsce w przypadku blach specjalnych, anizotropowych, w których obserwuje się różne rodzaje aktywności ruchu ścian domenowych dla różnych kątów. Ważne jest, że analiza taka dotyczy całości materiał</w:t>
      </w:r>
      <w:r w:rsidR="00022AAB" w:rsidRPr="00344780">
        <w:rPr>
          <w:rFonts w:asciiTheme="minorHAnsi" w:hAnsiTheme="minorHAnsi" w:cstheme="minorHAnsi"/>
        </w:rPr>
        <w:t>u przy szesnastu ustawieniach przetwornika i dla różnych częstotliwości i rozmiarów okna.</w:t>
      </w:r>
    </w:p>
    <w:p w14:paraId="5F04EEBD" w14:textId="09E34163" w:rsidR="00022AAB" w:rsidRPr="00344780" w:rsidRDefault="00022AAB" w:rsidP="00835E51">
      <w:pPr>
        <w:spacing w:line="360" w:lineRule="auto"/>
        <w:ind w:firstLine="708"/>
        <w:rPr>
          <w:rFonts w:asciiTheme="minorHAnsi" w:hAnsiTheme="minorHAnsi" w:cstheme="minorHAnsi"/>
        </w:rPr>
      </w:pPr>
      <w:r w:rsidRPr="00344780">
        <w:rPr>
          <w:rFonts w:asciiTheme="minorHAnsi" w:hAnsiTheme="minorHAnsi" w:cstheme="minorHAnsi"/>
        </w:rPr>
        <w:lastRenderedPageBreak/>
        <w:t>Praca 8 prezentuje wyniki badań możliwości użycia różnych rodzajów transformacji czasowo-częstotliwościowych, zaliczanych przez Doktoranta do 3 grup: pierwsza to krótkoczasowa transformacja Fouriera (Short Time Fourier Transform – STFT), druga – transformacja</w:t>
      </w:r>
      <w:r w:rsidR="0038412D" w:rsidRPr="00344780">
        <w:rPr>
          <w:rFonts w:asciiTheme="minorHAnsi" w:hAnsiTheme="minorHAnsi" w:cstheme="minorHAnsi"/>
        </w:rPr>
        <w:t xml:space="preserve"> </w:t>
      </w:r>
      <w:r w:rsidRPr="00344780">
        <w:rPr>
          <w:rFonts w:asciiTheme="minorHAnsi" w:hAnsiTheme="minorHAnsi" w:cstheme="minorHAnsi"/>
        </w:rPr>
        <w:t>falkowa</w:t>
      </w:r>
      <w:r w:rsidR="0038412D" w:rsidRPr="00344780">
        <w:rPr>
          <w:rFonts w:asciiTheme="minorHAnsi" w:hAnsiTheme="minorHAnsi" w:cstheme="minorHAnsi"/>
        </w:rPr>
        <w:t xml:space="preserve"> (Continuos Wavelet Transform – CWT) a trzecia</w:t>
      </w:r>
      <w:r w:rsidR="00D4704C" w:rsidRPr="00344780">
        <w:rPr>
          <w:rFonts w:asciiTheme="minorHAnsi" w:hAnsiTheme="minorHAnsi" w:cstheme="minorHAnsi"/>
        </w:rPr>
        <w:t xml:space="preserve"> </w:t>
      </w:r>
      <w:r w:rsidR="0038412D" w:rsidRPr="00344780">
        <w:rPr>
          <w:rFonts w:asciiTheme="minorHAnsi" w:hAnsiTheme="minorHAnsi" w:cstheme="minorHAnsi"/>
        </w:rPr>
        <w:t xml:space="preserve">to wygładzony pseudo rozkład Wignera-Villa (Smoothed Pseudo Wigner-Ville Distribution – SPWVD). Każda z tych trzech grup charakteryzuje się innymi właściwościami, a co za tym idzie innymi uzyskanymi informacjami – cechami diagnostycznymi. Konieczność przeprowadzenia takiej analizy wynikała z wyciągniętych wniosków ze wcześniejszych prac Doktoranta, a mianowicie z trudnościami określenia w jednoznaczny sposób obszarów aktywności </w:t>
      </w:r>
      <w:r w:rsidR="000E50B2" w:rsidRPr="00344780">
        <w:rPr>
          <w:rFonts w:asciiTheme="minorHAnsi" w:hAnsiTheme="minorHAnsi" w:cstheme="minorHAnsi"/>
        </w:rPr>
        <w:t xml:space="preserve">i poszukiwaniem najkorzystniejszych uwarunkowań </w:t>
      </w:r>
      <w:r w:rsidR="0038412D" w:rsidRPr="00344780">
        <w:rPr>
          <w:rFonts w:asciiTheme="minorHAnsi" w:hAnsiTheme="minorHAnsi" w:cstheme="minorHAnsi"/>
        </w:rPr>
        <w:t>(publikacje 6 i 7).</w:t>
      </w:r>
    </w:p>
    <w:p w14:paraId="0A926CE4" w14:textId="1287F945" w:rsidR="00015C3B" w:rsidRPr="00344780" w:rsidRDefault="00015C3B" w:rsidP="00835E51">
      <w:pPr>
        <w:spacing w:line="360" w:lineRule="auto"/>
        <w:ind w:firstLine="708"/>
        <w:rPr>
          <w:rFonts w:asciiTheme="minorHAnsi" w:hAnsiTheme="minorHAnsi" w:cstheme="minorHAnsi"/>
        </w:rPr>
      </w:pPr>
      <w:r w:rsidRPr="00344780">
        <w:rPr>
          <w:rFonts w:asciiTheme="minorHAnsi" w:hAnsiTheme="minorHAnsi" w:cstheme="minorHAnsi"/>
        </w:rPr>
        <w:t>Pewnym podsumowaniem prac było zaprojektowanie, wytrenowanie i testowanie głębokiej sieci neuronowej typu CNN (Convolutional  Neural Network) do klasyfikacji obrazów spektrogramów</w:t>
      </w:r>
      <w:r w:rsidR="00271586" w:rsidRPr="00344780">
        <w:rPr>
          <w:rFonts w:asciiTheme="minorHAnsi" w:hAnsiTheme="minorHAnsi" w:cstheme="minorHAnsi"/>
        </w:rPr>
        <w:t xml:space="preserve"> uzyskanych z analizy szu</w:t>
      </w:r>
      <w:r w:rsidR="00D4704C" w:rsidRPr="00344780">
        <w:rPr>
          <w:rFonts w:asciiTheme="minorHAnsi" w:hAnsiTheme="minorHAnsi" w:cstheme="minorHAnsi"/>
        </w:rPr>
        <w:t>m</w:t>
      </w:r>
      <w:r w:rsidR="00271586" w:rsidRPr="00344780">
        <w:rPr>
          <w:rFonts w:asciiTheme="minorHAnsi" w:hAnsiTheme="minorHAnsi" w:cstheme="minorHAnsi"/>
        </w:rPr>
        <w:t>ów Barkhausena.</w:t>
      </w:r>
      <w:r w:rsidR="00F316FA" w:rsidRPr="00344780">
        <w:rPr>
          <w:rFonts w:asciiTheme="minorHAnsi" w:hAnsiTheme="minorHAnsi" w:cstheme="minorHAnsi"/>
        </w:rPr>
        <w:t xml:space="preserve"> Doktorant operuje zamiennie pojęciem identyfikacji w sensie rozróżniania typów materiałów blachy stalowej i klasyfikacji w sensie zadania numerycznego sieci neuronowej. Warto jednak pamiętać, że pojęcia te nie są tożsame. Doktorant właściwie podzielił posiadaną bazę danych pomiarowych na dane uczące, walidacyjne i testujące, przeprowadził wybór architektury sieci i algorytmu uczącego, wykonał przeszukanie przestrzeni parametrów</w:t>
      </w:r>
      <w:r w:rsidR="00835E51">
        <w:rPr>
          <w:rFonts w:asciiTheme="minorHAnsi" w:hAnsiTheme="minorHAnsi" w:cstheme="minorHAnsi"/>
        </w:rPr>
        <w:br/>
      </w:r>
      <w:r w:rsidR="00F316FA" w:rsidRPr="00344780">
        <w:rPr>
          <w:rFonts w:asciiTheme="minorHAnsi" w:hAnsiTheme="minorHAnsi" w:cstheme="minorHAnsi"/>
        </w:rPr>
        <w:t>i zaprezentował uzyskane wyniki dla najlepszych z około 9000 sieci.</w:t>
      </w:r>
    </w:p>
    <w:p w14:paraId="3B26B9C4" w14:textId="161A32B0" w:rsidR="000B2601" w:rsidRPr="00344780" w:rsidRDefault="000B2601" w:rsidP="00835E51">
      <w:pPr>
        <w:spacing w:line="360" w:lineRule="auto"/>
        <w:ind w:firstLine="708"/>
        <w:rPr>
          <w:rFonts w:asciiTheme="minorHAnsi" w:hAnsiTheme="minorHAnsi" w:cstheme="minorHAnsi"/>
        </w:rPr>
      </w:pPr>
      <w:r w:rsidRPr="00344780">
        <w:rPr>
          <w:rFonts w:asciiTheme="minorHAnsi" w:hAnsiTheme="minorHAnsi" w:cstheme="minorHAnsi"/>
        </w:rPr>
        <w:t xml:space="preserve">W podsumowaniu </w:t>
      </w:r>
      <w:r w:rsidR="006F3B08" w:rsidRPr="00344780">
        <w:rPr>
          <w:rFonts w:asciiTheme="minorHAnsi" w:hAnsiTheme="minorHAnsi" w:cstheme="minorHAnsi"/>
        </w:rPr>
        <w:t>autoreferatu Doktorant streścił uzyskane rezultaty swoich prac badawczych i opisał pokrótce zrealizowane zadania. Uznał, że uzyskane rezultaty potwierdzają tezę pracy i wobec tego będzie kontynuował badania w tej tematyce. Nakreślił plany badań przy użyciu metod kwantyfikacji informacji i budowania wiedzy o stanie i właściwościach materiałów, w szczególności w stanach</w:t>
      </w:r>
      <w:r w:rsidR="000E50B2" w:rsidRPr="00344780">
        <w:rPr>
          <w:rFonts w:asciiTheme="minorHAnsi" w:hAnsiTheme="minorHAnsi" w:cstheme="minorHAnsi"/>
        </w:rPr>
        <w:t xml:space="preserve"> występujących w następstwie złożonych procesów obróbki materiałowej</w:t>
      </w:r>
      <w:r w:rsidR="006F3B08" w:rsidRPr="00344780">
        <w:rPr>
          <w:rFonts w:asciiTheme="minorHAnsi" w:hAnsiTheme="minorHAnsi" w:cstheme="minorHAnsi"/>
        </w:rPr>
        <w:t>.</w:t>
      </w:r>
    </w:p>
    <w:p w14:paraId="4858BB66" w14:textId="2BFAA377" w:rsidR="00AB46AE" w:rsidRPr="00344780" w:rsidRDefault="00724AAC" w:rsidP="00835E51">
      <w:pPr>
        <w:spacing w:line="360" w:lineRule="auto"/>
        <w:ind w:firstLine="708"/>
        <w:rPr>
          <w:rFonts w:asciiTheme="minorHAnsi" w:hAnsiTheme="minorHAnsi" w:cstheme="minorHAnsi"/>
        </w:rPr>
      </w:pPr>
      <w:r w:rsidRPr="00344780">
        <w:rPr>
          <w:rFonts w:asciiTheme="minorHAnsi" w:hAnsiTheme="minorHAnsi" w:cstheme="minorHAnsi"/>
        </w:rPr>
        <w:t>Autoreferat</w:t>
      </w:r>
      <w:r w:rsidR="00F82DF3" w:rsidRPr="00344780">
        <w:rPr>
          <w:rFonts w:asciiTheme="minorHAnsi" w:hAnsiTheme="minorHAnsi" w:cstheme="minorHAnsi"/>
        </w:rPr>
        <w:t xml:space="preserve"> wieńczy krótkie, </w:t>
      </w:r>
      <w:r w:rsidRPr="00344780">
        <w:rPr>
          <w:rFonts w:asciiTheme="minorHAnsi" w:hAnsiTheme="minorHAnsi" w:cstheme="minorHAnsi"/>
        </w:rPr>
        <w:t>jednos</w:t>
      </w:r>
      <w:r w:rsidR="00F82DF3" w:rsidRPr="00344780">
        <w:rPr>
          <w:rFonts w:asciiTheme="minorHAnsi" w:hAnsiTheme="minorHAnsi" w:cstheme="minorHAnsi"/>
        </w:rPr>
        <w:t xml:space="preserve">tronicowe </w:t>
      </w:r>
      <w:r w:rsidRPr="00344780">
        <w:rPr>
          <w:rFonts w:asciiTheme="minorHAnsi" w:hAnsiTheme="minorHAnsi" w:cstheme="minorHAnsi"/>
        </w:rPr>
        <w:t>streszczenie</w:t>
      </w:r>
      <w:r w:rsidR="00F82DF3" w:rsidRPr="00344780">
        <w:rPr>
          <w:rFonts w:asciiTheme="minorHAnsi" w:hAnsiTheme="minorHAnsi" w:cstheme="minorHAnsi"/>
        </w:rPr>
        <w:t xml:space="preserve"> w języku</w:t>
      </w:r>
      <w:r w:rsidRPr="00344780">
        <w:rPr>
          <w:rFonts w:asciiTheme="minorHAnsi" w:hAnsiTheme="minorHAnsi" w:cstheme="minorHAnsi"/>
        </w:rPr>
        <w:t xml:space="preserve"> polskim i </w:t>
      </w:r>
      <w:r w:rsidR="00F82DF3" w:rsidRPr="00344780">
        <w:rPr>
          <w:rFonts w:asciiTheme="minorHAnsi" w:hAnsiTheme="minorHAnsi" w:cstheme="minorHAnsi"/>
        </w:rPr>
        <w:t>angielskim.</w:t>
      </w:r>
      <w:r w:rsidR="00432CDB" w:rsidRPr="00344780">
        <w:rPr>
          <w:rFonts w:asciiTheme="minorHAnsi" w:hAnsiTheme="minorHAnsi" w:cstheme="minorHAnsi"/>
        </w:rPr>
        <w:t xml:space="preserve"> </w:t>
      </w:r>
    </w:p>
    <w:p w14:paraId="04E5B8A1" w14:textId="77777777" w:rsidR="005A486C" w:rsidRPr="00344780" w:rsidRDefault="00746BCF" w:rsidP="00835E51">
      <w:pPr>
        <w:spacing w:line="360" w:lineRule="auto"/>
        <w:ind w:firstLine="708"/>
        <w:rPr>
          <w:rFonts w:asciiTheme="minorHAnsi" w:hAnsiTheme="minorHAnsi" w:cstheme="minorHAnsi"/>
        </w:rPr>
      </w:pPr>
      <w:r w:rsidRPr="00344780">
        <w:rPr>
          <w:rFonts w:asciiTheme="minorHAnsi" w:hAnsiTheme="minorHAnsi" w:cstheme="minorHAnsi"/>
        </w:rPr>
        <w:t xml:space="preserve">Przedstawione do oceny publikacje naukowe były wcześniej recenzowane i </w:t>
      </w:r>
      <w:r w:rsidR="005A486C" w:rsidRPr="00344780">
        <w:rPr>
          <w:rFonts w:asciiTheme="minorHAnsi" w:hAnsiTheme="minorHAnsi" w:cstheme="minorHAnsi"/>
        </w:rPr>
        <w:t>rzeczywiście nie zawierają rażących błędów merytorycznych i językowych. Recenzent rozprawy doktorskiej może jedynie wskazać obszary, w których badania Doktoranta lub sposób prezentacji wyników w artykułach można uzupełnić lub przedstawić w inny sposób.</w:t>
      </w:r>
    </w:p>
    <w:p w14:paraId="253A1583" w14:textId="5BDE3D28" w:rsidR="005A486C" w:rsidRPr="00344780" w:rsidRDefault="005A486C" w:rsidP="00835E51">
      <w:pPr>
        <w:spacing w:line="360" w:lineRule="auto"/>
        <w:ind w:firstLine="708"/>
        <w:rPr>
          <w:rFonts w:asciiTheme="minorHAnsi" w:hAnsiTheme="minorHAnsi" w:cstheme="minorHAnsi"/>
        </w:rPr>
      </w:pPr>
      <w:r w:rsidRPr="00344780">
        <w:rPr>
          <w:rFonts w:asciiTheme="minorHAnsi" w:hAnsiTheme="minorHAnsi" w:cstheme="minorHAnsi"/>
        </w:rPr>
        <w:t xml:space="preserve">Całość rozprawy, rozumianej jako zbiór artykułów naukowych, ma charakter wybitnie interdyscyplinarny łączący automatykę, inżynierię materiałową i informatykę. Moim zdaniem rozprawa bez wątpienia plasuje się w dyscyplinie </w:t>
      </w:r>
      <w:r w:rsidRPr="00344780">
        <w:rPr>
          <w:rFonts w:asciiTheme="minorHAnsi" w:hAnsiTheme="minorHAnsi" w:cstheme="minorHAnsi"/>
          <w:b/>
        </w:rPr>
        <w:t>Automatyka, Elektronika i Elektrotechnika</w:t>
      </w:r>
      <w:r w:rsidRPr="00344780">
        <w:rPr>
          <w:rFonts w:asciiTheme="minorHAnsi" w:hAnsiTheme="minorHAnsi" w:cstheme="minorHAnsi"/>
        </w:rPr>
        <w:t>.</w:t>
      </w:r>
    </w:p>
    <w:p w14:paraId="77DD1CDE" w14:textId="6D596A3D" w:rsidR="005A486C" w:rsidRPr="00344780" w:rsidRDefault="005A486C" w:rsidP="00835E51">
      <w:pPr>
        <w:spacing w:line="360" w:lineRule="auto"/>
        <w:ind w:firstLine="708"/>
        <w:rPr>
          <w:rFonts w:asciiTheme="minorHAnsi" w:hAnsiTheme="minorHAnsi" w:cstheme="minorHAnsi"/>
        </w:rPr>
      </w:pPr>
      <w:r w:rsidRPr="00344780">
        <w:rPr>
          <w:rFonts w:asciiTheme="minorHAnsi" w:hAnsiTheme="minorHAnsi" w:cstheme="minorHAnsi"/>
        </w:rPr>
        <w:t>Przedstawione artykuły tworzą logiczny ciąg badań naukowych obejmujących pomiary, przetwarzanie i analizę danych pomiarowych oraz wykorzystanie obliczonych parametrów (obrazów STFT, spektrogramów i parametrów z dziedziny czasu) do klasyfikacji stali ferromagnetycznych.</w:t>
      </w:r>
    </w:p>
    <w:p w14:paraId="01AD7649" w14:textId="70C39C1D" w:rsidR="00B878A9" w:rsidRPr="00344780" w:rsidRDefault="00E52C2A" w:rsidP="00835E51">
      <w:pPr>
        <w:spacing w:line="360" w:lineRule="auto"/>
        <w:ind w:firstLine="708"/>
        <w:rPr>
          <w:rFonts w:asciiTheme="minorHAnsi" w:hAnsiTheme="minorHAnsi" w:cstheme="minorHAnsi"/>
        </w:rPr>
      </w:pPr>
      <w:r w:rsidRPr="00344780">
        <w:rPr>
          <w:rFonts w:asciiTheme="minorHAnsi" w:hAnsiTheme="minorHAnsi" w:cstheme="minorHAnsi"/>
        </w:rPr>
        <w:lastRenderedPageBreak/>
        <w:t xml:space="preserve">Omawiane zagadnienia są </w:t>
      </w:r>
      <w:r w:rsidR="00E168CE" w:rsidRPr="00344780">
        <w:rPr>
          <w:rFonts w:asciiTheme="minorHAnsi" w:hAnsiTheme="minorHAnsi" w:cstheme="minorHAnsi"/>
        </w:rPr>
        <w:t>bardzo</w:t>
      </w:r>
      <w:r w:rsidRPr="00344780">
        <w:rPr>
          <w:rFonts w:asciiTheme="minorHAnsi" w:hAnsiTheme="minorHAnsi" w:cstheme="minorHAnsi"/>
        </w:rPr>
        <w:t xml:space="preserve"> aktualne</w:t>
      </w:r>
      <w:r w:rsidR="008047FA" w:rsidRPr="00344780">
        <w:rPr>
          <w:rFonts w:asciiTheme="minorHAnsi" w:hAnsiTheme="minorHAnsi" w:cstheme="minorHAnsi"/>
        </w:rPr>
        <w:t xml:space="preserve"> i ważne</w:t>
      </w:r>
      <w:r w:rsidR="00E168CE" w:rsidRPr="00344780">
        <w:rPr>
          <w:rFonts w:asciiTheme="minorHAnsi" w:hAnsiTheme="minorHAnsi" w:cstheme="minorHAnsi"/>
        </w:rPr>
        <w:t xml:space="preserve">. </w:t>
      </w:r>
      <w:r w:rsidR="002B5B90" w:rsidRPr="00344780">
        <w:rPr>
          <w:rFonts w:asciiTheme="minorHAnsi" w:hAnsiTheme="minorHAnsi" w:cstheme="minorHAnsi"/>
        </w:rPr>
        <w:t>Badania nieniszczące są uznaną formą diagnostyczną zarówno materiałów w skali makro jak i mikro. Przedstawione w rozprawie metody pozwalają na uzyskanie większej liczby parametrów diagnostycznych, i co ważne, a co zostało w rozprawie udowodnione, parametrów o lepszej jakości.</w:t>
      </w:r>
    </w:p>
    <w:p w14:paraId="50DAB0F6" w14:textId="2F653F31" w:rsidR="002B5B90" w:rsidRPr="00344780" w:rsidRDefault="002B5B90" w:rsidP="00835E51">
      <w:pPr>
        <w:spacing w:line="360" w:lineRule="auto"/>
        <w:ind w:firstLine="708"/>
        <w:rPr>
          <w:rFonts w:asciiTheme="minorHAnsi" w:hAnsiTheme="minorHAnsi" w:cstheme="minorHAnsi"/>
        </w:rPr>
      </w:pPr>
      <w:r w:rsidRPr="00344780">
        <w:rPr>
          <w:rFonts w:asciiTheme="minorHAnsi" w:hAnsiTheme="minorHAnsi" w:cstheme="minorHAnsi"/>
        </w:rPr>
        <w:t>Dodatkowym atutem jest</w:t>
      </w:r>
      <w:r w:rsidR="009B4D53" w:rsidRPr="00344780">
        <w:rPr>
          <w:rFonts w:asciiTheme="minorHAnsi" w:hAnsiTheme="minorHAnsi" w:cstheme="minorHAnsi"/>
        </w:rPr>
        <w:t xml:space="preserve"> wykonanie przez Doktoranta modelu głębokiej sieci neuronowej, wytrenowanie go i zastosowanie do badanego problemu. </w:t>
      </w:r>
      <w:r w:rsidR="00BB75A0" w:rsidRPr="00344780">
        <w:rPr>
          <w:rFonts w:asciiTheme="minorHAnsi" w:hAnsiTheme="minorHAnsi" w:cstheme="minorHAnsi"/>
        </w:rPr>
        <w:t>Ta część pracy w znaczny sposób wzbogaca badania o aspekt informatyczny.</w:t>
      </w:r>
    </w:p>
    <w:p w14:paraId="07E249A1" w14:textId="248DAE77" w:rsidR="00432CDB" w:rsidRPr="00344780" w:rsidRDefault="00D86183" w:rsidP="00835E51">
      <w:pPr>
        <w:spacing w:line="360" w:lineRule="auto"/>
        <w:ind w:firstLine="708"/>
        <w:rPr>
          <w:rFonts w:asciiTheme="minorHAnsi" w:hAnsiTheme="minorHAnsi" w:cstheme="minorHAnsi"/>
        </w:rPr>
      </w:pPr>
      <w:r w:rsidRPr="00344780">
        <w:rPr>
          <w:rFonts w:asciiTheme="minorHAnsi" w:hAnsiTheme="minorHAnsi" w:cstheme="minorHAnsi"/>
        </w:rPr>
        <w:t xml:space="preserve">Zagadnienie omawiane w rozprawie jest </w:t>
      </w:r>
      <w:r w:rsidR="00E52C2A" w:rsidRPr="00344780">
        <w:rPr>
          <w:rFonts w:asciiTheme="minorHAnsi" w:hAnsiTheme="minorHAnsi" w:cstheme="minorHAnsi"/>
        </w:rPr>
        <w:t>dobrze zdefiniowane a sposób ich przedstawienia świadczy o dojrzałości naukowej Autora. Uzyskane wyniki</w:t>
      </w:r>
      <w:r w:rsidR="00BB75A0" w:rsidRPr="00344780">
        <w:rPr>
          <w:rFonts w:asciiTheme="minorHAnsi" w:hAnsiTheme="minorHAnsi" w:cstheme="minorHAnsi"/>
        </w:rPr>
        <w:t xml:space="preserve"> badań </w:t>
      </w:r>
      <w:r w:rsidR="008B7B3E" w:rsidRPr="00344780">
        <w:rPr>
          <w:rFonts w:asciiTheme="minorHAnsi" w:hAnsiTheme="minorHAnsi" w:cstheme="minorHAnsi"/>
        </w:rPr>
        <w:t>posiadają</w:t>
      </w:r>
      <w:r w:rsidR="00E52C2A" w:rsidRPr="00344780">
        <w:rPr>
          <w:rFonts w:asciiTheme="minorHAnsi" w:hAnsiTheme="minorHAnsi" w:cstheme="minorHAnsi"/>
        </w:rPr>
        <w:t xml:space="preserve"> dużą wartość praktyczną i</w:t>
      </w:r>
      <w:r w:rsidR="008B7B3E" w:rsidRPr="00344780">
        <w:rPr>
          <w:rFonts w:asciiTheme="minorHAnsi" w:hAnsiTheme="minorHAnsi" w:cstheme="minorHAnsi"/>
        </w:rPr>
        <w:t> </w:t>
      </w:r>
      <w:r w:rsidR="00E52C2A" w:rsidRPr="00344780">
        <w:rPr>
          <w:rFonts w:asciiTheme="minorHAnsi" w:hAnsiTheme="minorHAnsi" w:cstheme="minorHAnsi"/>
        </w:rPr>
        <w:t>aplikacyjną, mogą stanowić</w:t>
      </w:r>
      <w:r w:rsidR="00BB75A0" w:rsidRPr="00344780">
        <w:rPr>
          <w:rFonts w:asciiTheme="minorHAnsi" w:hAnsiTheme="minorHAnsi" w:cstheme="minorHAnsi"/>
        </w:rPr>
        <w:t xml:space="preserve"> dla innych badaczy lub praktyków</w:t>
      </w:r>
      <w:r w:rsidR="00E52C2A" w:rsidRPr="00344780">
        <w:rPr>
          <w:rFonts w:asciiTheme="minorHAnsi" w:hAnsiTheme="minorHAnsi" w:cstheme="minorHAnsi"/>
        </w:rPr>
        <w:t xml:space="preserve"> nieocenioną pomoc przy </w:t>
      </w:r>
      <w:r w:rsidR="00BB75A0" w:rsidRPr="00344780">
        <w:rPr>
          <w:rFonts w:asciiTheme="minorHAnsi" w:hAnsiTheme="minorHAnsi" w:cstheme="minorHAnsi"/>
        </w:rPr>
        <w:t>nieniszczącym badaniu stali ferromagnetycznych</w:t>
      </w:r>
      <w:r w:rsidR="00E52C2A" w:rsidRPr="00344780">
        <w:rPr>
          <w:rFonts w:asciiTheme="minorHAnsi" w:hAnsiTheme="minorHAnsi" w:cstheme="minorHAnsi"/>
        </w:rPr>
        <w:t>.</w:t>
      </w:r>
      <w:r w:rsidR="00602CA5" w:rsidRPr="00344780">
        <w:rPr>
          <w:rFonts w:asciiTheme="minorHAnsi" w:hAnsiTheme="minorHAnsi" w:cstheme="minorHAnsi"/>
        </w:rPr>
        <w:t xml:space="preserve"> </w:t>
      </w:r>
    </w:p>
    <w:p w14:paraId="374E4FD8" w14:textId="77777777" w:rsidR="00D652AB" w:rsidRPr="00344780" w:rsidRDefault="00D652AB" w:rsidP="00835E51">
      <w:pPr>
        <w:spacing w:after="0" w:line="360" w:lineRule="auto"/>
        <w:rPr>
          <w:rFonts w:asciiTheme="minorHAnsi" w:hAnsiTheme="minorHAnsi" w:cstheme="minorHAnsi"/>
        </w:rPr>
      </w:pPr>
    </w:p>
    <w:p w14:paraId="265DCE70" w14:textId="77777777" w:rsidR="0041749E" w:rsidRPr="00344780" w:rsidRDefault="006644F1" w:rsidP="00835E51">
      <w:pPr>
        <w:spacing w:after="0" w:line="360" w:lineRule="auto"/>
        <w:rPr>
          <w:rFonts w:asciiTheme="minorHAnsi" w:hAnsiTheme="minorHAnsi" w:cstheme="minorHAnsi"/>
          <w:b/>
        </w:rPr>
      </w:pPr>
      <w:r w:rsidRPr="00344780">
        <w:rPr>
          <w:rFonts w:asciiTheme="minorHAnsi" w:hAnsiTheme="minorHAnsi" w:cstheme="minorHAnsi"/>
          <w:b/>
        </w:rPr>
        <w:t>Pytania i u</w:t>
      </w:r>
      <w:r w:rsidR="0041749E" w:rsidRPr="00344780">
        <w:rPr>
          <w:rFonts w:asciiTheme="minorHAnsi" w:hAnsiTheme="minorHAnsi" w:cstheme="minorHAnsi"/>
          <w:b/>
        </w:rPr>
        <w:t>wagi dyskusyjne</w:t>
      </w:r>
    </w:p>
    <w:p w14:paraId="77C572AE" w14:textId="77777777" w:rsidR="0041749E" w:rsidRPr="00344780" w:rsidRDefault="0041749E" w:rsidP="00835E51">
      <w:pPr>
        <w:spacing w:after="0" w:line="360" w:lineRule="auto"/>
        <w:rPr>
          <w:rFonts w:asciiTheme="minorHAnsi" w:hAnsiTheme="minorHAnsi" w:cstheme="minorHAnsi"/>
        </w:rPr>
      </w:pPr>
      <w:r w:rsidRPr="00344780">
        <w:rPr>
          <w:rFonts w:asciiTheme="minorHAnsi" w:hAnsiTheme="minorHAnsi" w:cstheme="minorHAnsi"/>
        </w:rPr>
        <w:t xml:space="preserve">W tej części </w:t>
      </w:r>
      <w:r w:rsidR="00737DF2" w:rsidRPr="00344780">
        <w:rPr>
          <w:rFonts w:asciiTheme="minorHAnsi" w:hAnsiTheme="minorHAnsi" w:cstheme="minorHAnsi"/>
        </w:rPr>
        <w:t>recenzji</w:t>
      </w:r>
      <w:r w:rsidRPr="00344780">
        <w:rPr>
          <w:rFonts w:asciiTheme="minorHAnsi" w:hAnsiTheme="minorHAnsi" w:cstheme="minorHAnsi"/>
        </w:rPr>
        <w:t xml:space="preserve"> chciałbym </w:t>
      </w:r>
      <w:r w:rsidR="006644F1" w:rsidRPr="00344780">
        <w:rPr>
          <w:rFonts w:asciiTheme="minorHAnsi" w:hAnsiTheme="minorHAnsi" w:cstheme="minorHAnsi"/>
        </w:rPr>
        <w:t xml:space="preserve">postawić pytania oraz </w:t>
      </w:r>
      <w:r w:rsidRPr="00344780">
        <w:rPr>
          <w:rFonts w:asciiTheme="minorHAnsi" w:hAnsiTheme="minorHAnsi" w:cstheme="minorHAnsi"/>
        </w:rPr>
        <w:t>szerzej naświetlić pewne uwagi dyskusyjne, nie umniejszające jednak w istotnym stopniu osiągnięć autora rozprawy:</w:t>
      </w:r>
    </w:p>
    <w:p w14:paraId="3FCC67D3" w14:textId="77777777" w:rsidR="00CB47C9" w:rsidRPr="00344780" w:rsidRDefault="00CB47C9" w:rsidP="00835E51">
      <w:pPr>
        <w:spacing w:after="0" w:line="360" w:lineRule="auto"/>
        <w:rPr>
          <w:rFonts w:asciiTheme="minorHAnsi" w:hAnsiTheme="minorHAnsi" w:cstheme="minorHAnsi"/>
        </w:rPr>
      </w:pPr>
    </w:p>
    <w:p w14:paraId="76B38C6C" w14:textId="14A3B0F0" w:rsidR="00202DC9" w:rsidRPr="00344780" w:rsidRDefault="00202DC9" w:rsidP="00835E51">
      <w:pPr>
        <w:pStyle w:val="Akapitzlist"/>
        <w:numPr>
          <w:ilvl w:val="0"/>
          <w:numId w:val="5"/>
        </w:numPr>
        <w:spacing w:after="0" w:line="360" w:lineRule="auto"/>
        <w:rPr>
          <w:rFonts w:cstheme="minorHAnsi"/>
        </w:rPr>
      </w:pPr>
      <w:r w:rsidRPr="00344780">
        <w:rPr>
          <w:rFonts w:cstheme="minorHAnsi"/>
        </w:rPr>
        <w:t>Jak sam Doktorant wykazuje w pracy, charakter przebiegu zjawiska Barkhausena dla badanego materiału znajdującego się w danym stanie zależy również od warunków magnesowania. W pracy stosowana jest pewna procedura wstępnego badania umożliwiająca określenie odpowiednich uwarunkowań do prowadzenia danego badania, które to są następnie użyte do realizacji ostatecznego eksperymentu. Niemniej jednak, wydaje się, że zastosowanie wielu warunków umożliwić może pozyskanie odmiennych informacji</w:t>
      </w:r>
      <w:r w:rsidR="00835E51">
        <w:rPr>
          <w:rFonts w:cstheme="minorHAnsi"/>
        </w:rPr>
        <w:br/>
      </w:r>
      <w:r w:rsidRPr="00344780">
        <w:rPr>
          <w:rFonts w:cstheme="minorHAnsi"/>
        </w:rPr>
        <w:t>o badanym materiale. Czy w zrealizowanych pracach rozważano tego typu podejście i jakie może mieć ono znaczenie w ocenie badanych materiałów?</w:t>
      </w:r>
    </w:p>
    <w:p w14:paraId="3F47C84C" w14:textId="15EF161E" w:rsidR="00995AA9" w:rsidRPr="00344780" w:rsidRDefault="00995AA9" w:rsidP="00835E51">
      <w:pPr>
        <w:pStyle w:val="Akapitzlist"/>
        <w:numPr>
          <w:ilvl w:val="0"/>
          <w:numId w:val="5"/>
        </w:numPr>
        <w:spacing w:after="0" w:line="360" w:lineRule="auto"/>
        <w:rPr>
          <w:rFonts w:cstheme="minorHAnsi"/>
        </w:rPr>
      </w:pPr>
      <w:r w:rsidRPr="00344780">
        <w:rPr>
          <w:rFonts w:cstheme="minorHAnsi"/>
        </w:rPr>
        <w:t xml:space="preserve">Doktorant utożsamia pojęcie </w:t>
      </w:r>
      <w:r w:rsidR="00CB47C9" w:rsidRPr="00344780">
        <w:rPr>
          <w:rFonts w:cstheme="minorHAnsi"/>
        </w:rPr>
        <w:t>identyfikacja i klasyfikacja w kontekście wyników działania sieci neuronowej. Uważam, że w tym przypadku właściwym byłoby klasyfikacja, j</w:t>
      </w:r>
      <w:r w:rsidR="007B6AA0" w:rsidRPr="00344780">
        <w:rPr>
          <w:rFonts w:cstheme="minorHAnsi"/>
        </w:rPr>
        <w:t>ako zadanie</w:t>
      </w:r>
      <w:r w:rsidR="00835E51">
        <w:rPr>
          <w:rFonts w:cstheme="minorHAnsi"/>
        </w:rPr>
        <w:br/>
      </w:r>
      <w:r w:rsidR="007B6AA0" w:rsidRPr="00344780">
        <w:rPr>
          <w:rFonts w:cstheme="minorHAnsi"/>
        </w:rPr>
        <w:t>w dziedzinie eksploracji danych. Proszę Doktoranta o komentarz czy identyfikacja stanu badanego materiału jest pojęciem ścisłym</w:t>
      </w:r>
      <w:r w:rsidR="009D53DC" w:rsidRPr="00344780">
        <w:rPr>
          <w:rFonts w:cstheme="minorHAnsi"/>
        </w:rPr>
        <w:t xml:space="preserve"> i w tym zastosowaniu prawidłowym</w:t>
      </w:r>
      <w:r w:rsidR="007B6AA0" w:rsidRPr="00344780">
        <w:rPr>
          <w:rFonts w:cstheme="minorHAnsi"/>
        </w:rPr>
        <w:t>?</w:t>
      </w:r>
    </w:p>
    <w:p w14:paraId="57D346EF" w14:textId="2215BD6E" w:rsidR="009D53DC" w:rsidRPr="00344780" w:rsidRDefault="009D53DC" w:rsidP="00835E51">
      <w:pPr>
        <w:pStyle w:val="Akapitzlist"/>
        <w:numPr>
          <w:ilvl w:val="0"/>
          <w:numId w:val="5"/>
        </w:numPr>
        <w:spacing w:after="0" w:line="360" w:lineRule="auto"/>
        <w:rPr>
          <w:rFonts w:cstheme="minorHAnsi"/>
        </w:rPr>
      </w:pPr>
      <w:r w:rsidRPr="00344780">
        <w:rPr>
          <w:rFonts w:cstheme="minorHAnsi"/>
        </w:rPr>
        <w:t xml:space="preserve">Stwierdzenie Doktoranta, że ‘…przy zastosowaniu głębokiego uczenia maszynowego sieć „sama” uczy się…’ jest nieprawidłowe. Proszę o korektę tego zdania (str. 30 Autoreferatu). </w:t>
      </w:r>
    </w:p>
    <w:p w14:paraId="14208CF6" w14:textId="00C2E9D7" w:rsidR="00CB47C9" w:rsidRPr="00344780" w:rsidRDefault="007B6AA0" w:rsidP="00835E51">
      <w:pPr>
        <w:pStyle w:val="Akapitzlist"/>
        <w:numPr>
          <w:ilvl w:val="0"/>
          <w:numId w:val="5"/>
        </w:numPr>
        <w:spacing w:after="0" w:line="360" w:lineRule="auto"/>
        <w:rPr>
          <w:rFonts w:cstheme="minorHAnsi"/>
        </w:rPr>
      </w:pPr>
      <w:r w:rsidRPr="00344780">
        <w:rPr>
          <w:rFonts w:cstheme="minorHAnsi"/>
        </w:rPr>
        <w:t>W artykule 9 zabrakło</w:t>
      </w:r>
      <w:r w:rsidR="0092258E" w:rsidRPr="00344780">
        <w:rPr>
          <w:rFonts w:cstheme="minorHAnsi"/>
        </w:rPr>
        <w:t xml:space="preserve"> </w:t>
      </w:r>
      <w:r w:rsidR="009D53DC" w:rsidRPr="00344780">
        <w:rPr>
          <w:rFonts w:cstheme="minorHAnsi"/>
        </w:rPr>
        <w:t>dokładnego opisu danych uczących użytych w uczeniu głębokich sieci neuronowych. Proszę o podanie liczby klas, liczby wzorców uczących i odniesienie się przy tym do stwierdzenia ze str. 31 Autoreferatu „wyuczono około 90</w:t>
      </w:r>
      <w:r w:rsidR="00F12D83" w:rsidRPr="00344780">
        <w:rPr>
          <w:rFonts w:cstheme="minorHAnsi"/>
        </w:rPr>
        <w:t>0</w:t>
      </w:r>
      <w:r w:rsidR="009D53DC" w:rsidRPr="00344780">
        <w:rPr>
          <w:rFonts w:cstheme="minorHAnsi"/>
        </w:rPr>
        <w:t>0 sieci”</w:t>
      </w:r>
      <w:r w:rsidR="00F12D83" w:rsidRPr="00344780">
        <w:rPr>
          <w:rFonts w:cstheme="minorHAnsi"/>
        </w:rPr>
        <w:t>, co jest olbrzymią liczbą zważywszy na to, że każda sieć posiada 12 warstw i prawdopodobnie liczbę parametrów liczoną w setkach tysięcy.</w:t>
      </w:r>
      <w:r w:rsidR="004C4F87" w:rsidRPr="00344780">
        <w:rPr>
          <w:rFonts w:cstheme="minorHAnsi"/>
        </w:rPr>
        <w:t xml:space="preserve"> Ile czasu trwało uczenie jednej sieci.</w:t>
      </w:r>
    </w:p>
    <w:p w14:paraId="1E0A0A29" w14:textId="166B5A04" w:rsidR="009D53DC" w:rsidRPr="00344780" w:rsidRDefault="009D53DC" w:rsidP="00835E51">
      <w:pPr>
        <w:pStyle w:val="Akapitzlist"/>
        <w:numPr>
          <w:ilvl w:val="0"/>
          <w:numId w:val="5"/>
        </w:numPr>
        <w:spacing w:after="0" w:line="360" w:lineRule="auto"/>
        <w:rPr>
          <w:rFonts w:cstheme="minorHAnsi"/>
        </w:rPr>
      </w:pPr>
      <w:r w:rsidRPr="00344780">
        <w:rPr>
          <w:rFonts w:cstheme="minorHAnsi"/>
        </w:rPr>
        <w:lastRenderedPageBreak/>
        <w:t xml:space="preserve">Czy zastosowanie głębokich sieci neuronowych jest uzasadnione w tym zadaniu? Czy przeprowadzono porównania z sieciami tradycyjnymi tzw. płytkimi (shallow)? </w:t>
      </w:r>
      <w:r w:rsidR="007D70B4" w:rsidRPr="00344780">
        <w:rPr>
          <w:rFonts w:cstheme="minorHAnsi"/>
        </w:rPr>
        <w:t>Czy i n</w:t>
      </w:r>
      <w:r w:rsidRPr="00344780">
        <w:rPr>
          <w:rFonts w:cstheme="minorHAnsi"/>
        </w:rPr>
        <w:t xml:space="preserve">a jaką poprawę wyników klasyfikacji można liczyć bazując na obrazach powstałych z przekształceń czasowo-częstotliwościowych względem </w:t>
      </w:r>
      <w:r w:rsidR="007D70B4" w:rsidRPr="00344780">
        <w:rPr>
          <w:rFonts w:cstheme="minorHAnsi"/>
        </w:rPr>
        <w:t xml:space="preserve">sieci bazujących jedynie na </w:t>
      </w:r>
      <w:r w:rsidR="00AA6012" w:rsidRPr="00344780">
        <w:rPr>
          <w:rFonts w:cstheme="minorHAnsi"/>
        </w:rPr>
        <w:t>wektor</w:t>
      </w:r>
      <w:r w:rsidR="007D70B4" w:rsidRPr="00344780">
        <w:rPr>
          <w:rFonts w:cstheme="minorHAnsi"/>
        </w:rPr>
        <w:t>ze</w:t>
      </w:r>
      <w:r w:rsidR="00AA6012" w:rsidRPr="00344780">
        <w:rPr>
          <w:rFonts w:cstheme="minorHAnsi"/>
        </w:rPr>
        <w:t xml:space="preserve"> cech powstałych z analizy sygnałów czasowych</w:t>
      </w:r>
      <w:r w:rsidR="004E3E95" w:rsidRPr="00344780">
        <w:rPr>
          <w:rFonts w:cstheme="minorHAnsi"/>
        </w:rPr>
        <w:t xml:space="preserve"> lub częstotliwościowych</w:t>
      </w:r>
      <w:r w:rsidR="00AA6012" w:rsidRPr="00344780">
        <w:rPr>
          <w:rFonts w:cstheme="minorHAnsi"/>
        </w:rPr>
        <w:t>?</w:t>
      </w:r>
    </w:p>
    <w:p w14:paraId="2EF28ABC" w14:textId="5D7A4B21" w:rsidR="00D652AB" w:rsidRPr="00344780" w:rsidRDefault="00D652AB" w:rsidP="00835E51">
      <w:pPr>
        <w:pStyle w:val="Akapitzlist"/>
        <w:numPr>
          <w:ilvl w:val="0"/>
          <w:numId w:val="5"/>
        </w:numPr>
        <w:spacing w:after="0" w:line="360" w:lineRule="auto"/>
        <w:rPr>
          <w:rFonts w:cstheme="minorHAnsi"/>
        </w:rPr>
      </w:pPr>
      <w:r w:rsidRPr="00344780">
        <w:rPr>
          <w:rFonts w:cstheme="minorHAnsi"/>
        </w:rPr>
        <w:t xml:space="preserve">Ponadto w treści </w:t>
      </w:r>
      <w:r w:rsidR="00F12D83" w:rsidRPr="00344780">
        <w:rPr>
          <w:rFonts w:cstheme="minorHAnsi"/>
        </w:rPr>
        <w:t>publikacji</w:t>
      </w:r>
      <w:r w:rsidRPr="00344780">
        <w:rPr>
          <w:rFonts w:cstheme="minorHAnsi"/>
        </w:rPr>
        <w:t xml:space="preserve"> </w:t>
      </w:r>
      <w:r w:rsidR="002E5C8A" w:rsidRPr="00344780">
        <w:rPr>
          <w:rFonts w:cstheme="minorHAnsi"/>
        </w:rPr>
        <w:t xml:space="preserve">i na rysunkach </w:t>
      </w:r>
      <w:r w:rsidRPr="00344780">
        <w:rPr>
          <w:rFonts w:cstheme="minorHAnsi"/>
        </w:rPr>
        <w:t>występują drobne błędy interpunkcyjne, literówki, powtórzenia oraz ewidentne pomyłki edytorskie, które nie wpływają na pozytywny odbiór rozprawy.</w:t>
      </w:r>
    </w:p>
    <w:p w14:paraId="75914668" w14:textId="77777777" w:rsidR="00202DC9" w:rsidRPr="00344780" w:rsidRDefault="00202DC9" w:rsidP="00835E51">
      <w:pPr>
        <w:rPr>
          <w:rFonts w:asciiTheme="minorHAnsi" w:hAnsiTheme="minorHAnsi" w:cstheme="minorHAnsi"/>
          <w:b/>
        </w:rPr>
      </w:pPr>
    </w:p>
    <w:p w14:paraId="6B1471D2" w14:textId="3651A770" w:rsidR="0067191B" w:rsidRPr="00344780" w:rsidRDefault="0067191B" w:rsidP="00835E51">
      <w:pPr>
        <w:rPr>
          <w:rFonts w:asciiTheme="minorHAnsi" w:hAnsiTheme="minorHAnsi" w:cstheme="minorHAnsi"/>
          <w:b/>
        </w:rPr>
      </w:pPr>
      <w:r w:rsidRPr="00344780">
        <w:rPr>
          <w:rFonts w:asciiTheme="minorHAnsi" w:hAnsiTheme="minorHAnsi" w:cstheme="minorHAnsi"/>
          <w:b/>
        </w:rPr>
        <w:t>Oryginalne rezultaty uzyskane w rozprawie</w:t>
      </w:r>
    </w:p>
    <w:p w14:paraId="66B6B72B" w14:textId="77777777" w:rsidR="0041749E" w:rsidRPr="00344780" w:rsidRDefault="0041749E" w:rsidP="00835E51">
      <w:pPr>
        <w:spacing w:after="0" w:line="360" w:lineRule="auto"/>
        <w:rPr>
          <w:rFonts w:asciiTheme="minorHAnsi" w:hAnsiTheme="minorHAnsi" w:cstheme="minorHAnsi"/>
        </w:rPr>
      </w:pPr>
      <w:r w:rsidRPr="00344780">
        <w:rPr>
          <w:rFonts w:asciiTheme="minorHAnsi" w:hAnsiTheme="minorHAnsi" w:cstheme="minorHAnsi"/>
        </w:rPr>
        <w:t>Do oryginalnych osiągnięć autora rozprawy należy zaliczyć:</w:t>
      </w:r>
    </w:p>
    <w:p w14:paraId="076DA7AE" w14:textId="2891EEED" w:rsidR="004B428B" w:rsidRPr="00344780" w:rsidRDefault="00C165F0" w:rsidP="00835E51">
      <w:pPr>
        <w:numPr>
          <w:ilvl w:val="0"/>
          <w:numId w:val="2"/>
        </w:numPr>
        <w:spacing w:after="0" w:line="360" w:lineRule="auto"/>
        <w:rPr>
          <w:rFonts w:asciiTheme="minorHAnsi" w:hAnsiTheme="minorHAnsi" w:cstheme="minorHAnsi"/>
        </w:rPr>
      </w:pPr>
      <w:r w:rsidRPr="00344780">
        <w:rPr>
          <w:rFonts w:asciiTheme="minorHAnsi" w:hAnsiTheme="minorHAnsi" w:cstheme="minorHAnsi"/>
        </w:rPr>
        <w:t>Zbudowanie</w:t>
      </w:r>
      <w:r w:rsidR="004402F7" w:rsidRPr="00344780">
        <w:rPr>
          <w:rFonts w:asciiTheme="minorHAnsi" w:hAnsiTheme="minorHAnsi" w:cstheme="minorHAnsi"/>
        </w:rPr>
        <w:t xml:space="preserve"> systemu pomiarowego z torem przetwarzania sygnału analogowego, układem pozycjonującym oraz dedykowanym oprogram</w:t>
      </w:r>
      <w:r w:rsidR="00CE0D0C" w:rsidRPr="00344780">
        <w:rPr>
          <w:rFonts w:asciiTheme="minorHAnsi" w:hAnsiTheme="minorHAnsi" w:cstheme="minorHAnsi"/>
        </w:rPr>
        <w:t>owaniem kontrolno-sterującym</w:t>
      </w:r>
      <w:r w:rsidR="004B428B" w:rsidRPr="00344780">
        <w:rPr>
          <w:rFonts w:asciiTheme="minorHAnsi" w:hAnsiTheme="minorHAnsi" w:cstheme="minorHAnsi"/>
        </w:rPr>
        <w:t xml:space="preserve"> umożliwiającego kontrolę warunków wzbudzenia oraz </w:t>
      </w:r>
      <w:r w:rsidR="00E02E1C" w:rsidRPr="00344780">
        <w:rPr>
          <w:rFonts w:asciiTheme="minorHAnsi" w:hAnsiTheme="minorHAnsi" w:cstheme="minorHAnsi"/>
        </w:rPr>
        <w:t>akwizycję i analizę danych.</w:t>
      </w:r>
    </w:p>
    <w:p w14:paraId="14C67450" w14:textId="2FD10AD6" w:rsidR="004B428B" w:rsidRPr="00344780" w:rsidRDefault="004B428B" w:rsidP="00835E51">
      <w:pPr>
        <w:pStyle w:val="Akapitzlist"/>
        <w:numPr>
          <w:ilvl w:val="0"/>
          <w:numId w:val="2"/>
        </w:numPr>
        <w:spacing w:line="360" w:lineRule="auto"/>
        <w:rPr>
          <w:rFonts w:cstheme="minorHAnsi"/>
        </w:rPr>
      </w:pPr>
      <w:r w:rsidRPr="00344780">
        <w:rPr>
          <w:rFonts w:cstheme="minorHAnsi"/>
        </w:rPr>
        <w:t>Wykonanie wszechstronnej analizy pozyskanych danych w reprezentacji czasowej i czasowo-częstotliwościowych w kontekście monitorowania zmian właściwości sygnałów szumu Barkhausena</w:t>
      </w:r>
      <w:r w:rsidR="00E02E1C" w:rsidRPr="00344780">
        <w:rPr>
          <w:rFonts w:cstheme="minorHAnsi"/>
        </w:rPr>
        <w:t>.</w:t>
      </w:r>
    </w:p>
    <w:p w14:paraId="1C68DA16" w14:textId="3DE7896B" w:rsidR="004B428B" w:rsidRPr="00344780" w:rsidRDefault="00E02E1C" w:rsidP="00835E51">
      <w:pPr>
        <w:pStyle w:val="Akapitzlist"/>
        <w:numPr>
          <w:ilvl w:val="0"/>
          <w:numId w:val="2"/>
        </w:numPr>
        <w:spacing w:line="360" w:lineRule="auto"/>
        <w:rPr>
          <w:rFonts w:cstheme="minorHAnsi"/>
        </w:rPr>
      </w:pPr>
      <w:r w:rsidRPr="00344780">
        <w:rPr>
          <w:rFonts w:cstheme="minorHAnsi"/>
        </w:rPr>
        <w:t>O</w:t>
      </w:r>
      <w:r w:rsidR="004B428B" w:rsidRPr="00344780">
        <w:rPr>
          <w:rFonts w:cstheme="minorHAnsi"/>
        </w:rPr>
        <w:t xml:space="preserve">pracowanie metod analizy bazujących na ekstrakcji cech </w:t>
      </w:r>
      <w:r w:rsidRPr="00344780">
        <w:rPr>
          <w:rFonts w:cstheme="minorHAnsi"/>
        </w:rPr>
        <w:t xml:space="preserve">T i TF, </w:t>
      </w:r>
      <w:r w:rsidR="004B428B" w:rsidRPr="00344780">
        <w:rPr>
          <w:rFonts w:cstheme="minorHAnsi"/>
        </w:rPr>
        <w:t>umożliwiających wieloparametryczne opisanie reprezentacji czasowo-częstotliwościowych</w:t>
      </w:r>
      <w:r w:rsidRPr="00344780">
        <w:rPr>
          <w:rFonts w:cstheme="minorHAnsi"/>
        </w:rPr>
        <w:t xml:space="preserve"> sygnałów MSB.</w:t>
      </w:r>
    </w:p>
    <w:p w14:paraId="7D833A3B" w14:textId="5CB66FF2" w:rsidR="004B428B" w:rsidRPr="00344780" w:rsidRDefault="00E02E1C" w:rsidP="00835E51">
      <w:pPr>
        <w:pStyle w:val="Akapitzlist"/>
        <w:numPr>
          <w:ilvl w:val="0"/>
          <w:numId w:val="2"/>
        </w:numPr>
        <w:spacing w:line="360" w:lineRule="auto"/>
        <w:rPr>
          <w:rFonts w:cstheme="minorHAnsi"/>
        </w:rPr>
      </w:pPr>
      <w:r w:rsidRPr="00344780">
        <w:rPr>
          <w:rFonts w:cstheme="minorHAnsi"/>
        </w:rPr>
        <w:t>Analiza i oc</w:t>
      </w:r>
      <w:r w:rsidR="004B428B" w:rsidRPr="00344780">
        <w:rPr>
          <w:rFonts w:cstheme="minorHAnsi"/>
        </w:rPr>
        <w:t xml:space="preserve">ena wpływu parametrów pomiarowych </w:t>
      </w:r>
      <w:r w:rsidRPr="00344780">
        <w:rPr>
          <w:rFonts w:cstheme="minorHAnsi"/>
        </w:rPr>
        <w:t>(częstotliwości próbkowania, rodzaj</w:t>
      </w:r>
      <w:r w:rsidR="00835E51">
        <w:rPr>
          <w:rFonts w:cstheme="minorHAnsi"/>
        </w:rPr>
        <w:br/>
      </w:r>
      <w:r w:rsidRPr="00344780">
        <w:rPr>
          <w:rFonts w:cstheme="minorHAnsi"/>
        </w:rPr>
        <w:t xml:space="preserve">i szerokość okna, </w:t>
      </w:r>
      <w:r w:rsidR="00406202" w:rsidRPr="00344780">
        <w:rPr>
          <w:rFonts w:cstheme="minorHAnsi"/>
        </w:rPr>
        <w:t xml:space="preserve">parametry wzbudzenia, </w:t>
      </w:r>
      <w:r w:rsidRPr="00344780">
        <w:rPr>
          <w:rFonts w:cstheme="minorHAnsi"/>
        </w:rPr>
        <w:t>kąt pomiaru) na uzyskiwane wzorce rozkładów czasowo-częstotliwościowych</w:t>
      </w:r>
      <w:r w:rsidR="004B428B" w:rsidRPr="00344780">
        <w:rPr>
          <w:rFonts w:cstheme="minorHAnsi"/>
        </w:rPr>
        <w:t xml:space="preserve"> i wektory cech</w:t>
      </w:r>
      <w:r w:rsidRPr="00344780">
        <w:rPr>
          <w:rFonts w:cstheme="minorHAnsi"/>
        </w:rPr>
        <w:t>.</w:t>
      </w:r>
    </w:p>
    <w:p w14:paraId="4F2EE7EB" w14:textId="4B63442A" w:rsidR="00E02E1C" w:rsidRPr="00344780" w:rsidRDefault="00E02E1C" w:rsidP="00835E51">
      <w:pPr>
        <w:pStyle w:val="Akapitzlist"/>
        <w:numPr>
          <w:ilvl w:val="0"/>
          <w:numId w:val="2"/>
        </w:numPr>
        <w:spacing w:line="360" w:lineRule="auto"/>
        <w:rPr>
          <w:rFonts w:cstheme="minorHAnsi"/>
        </w:rPr>
      </w:pPr>
      <w:r w:rsidRPr="00344780">
        <w:rPr>
          <w:rFonts w:cstheme="minorHAnsi"/>
        </w:rPr>
        <w:t>Zaprojektowanie (dobór struktury, algorytmu uczącego i parametrów) głębokiej sieci neuronowej typu CNN, wytrenowanie jej i przetestowanie na rzeczywistych danych pomiarowych.</w:t>
      </w:r>
    </w:p>
    <w:p w14:paraId="2E5DEB23" w14:textId="4D8DACE7" w:rsidR="004B428B" w:rsidRPr="00344780" w:rsidRDefault="00E02E1C" w:rsidP="00835E51">
      <w:pPr>
        <w:pStyle w:val="Akapitzlist"/>
        <w:numPr>
          <w:ilvl w:val="0"/>
          <w:numId w:val="2"/>
        </w:numPr>
        <w:spacing w:line="360" w:lineRule="auto"/>
        <w:rPr>
          <w:rFonts w:cstheme="minorHAnsi"/>
        </w:rPr>
      </w:pPr>
      <w:r w:rsidRPr="00344780">
        <w:rPr>
          <w:rFonts w:cstheme="minorHAnsi"/>
        </w:rPr>
        <w:t>W</w:t>
      </w:r>
      <w:r w:rsidR="004B428B" w:rsidRPr="00344780">
        <w:rPr>
          <w:rFonts w:cstheme="minorHAnsi"/>
        </w:rPr>
        <w:t>eryfikacja opracowanych metod na bazie próbek stalowych poddanych obróbce wybranymi metodami inżynierii powierzchni.</w:t>
      </w:r>
    </w:p>
    <w:p w14:paraId="3A45575B" w14:textId="77777777" w:rsidR="003D76AE" w:rsidRPr="00344780" w:rsidRDefault="003D76AE" w:rsidP="00835E51">
      <w:pPr>
        <w:spacing w:after="0" w:line="360" w:lineRule="auto"/>
        <w:ind w:left="709"/>
        <w:rPr>
          <w:rFonts w:asciiTheme="minorHAnsi" w:hAnsiTheme="minorHAnsi" w:cstheme="minorHAnsi"/>
        </w:rPr>
      </w:pPr>
    </w:p>
    <w:p w14:paraId="79BECB54" w14:textId="25A54E90" w:rsidR="00202DC9" w:rsidRPr="00344780" w:rsidRDefault="001B4A9B" w:rsidP="00835E51">
      <w:pPr>
        <w:spacing w:after="0" w:line="360" w:lineRule="auto"/>
        <w:ind w:firstLine="709"/>
        <w:rPr>
          <w:rFonts w:asciiTheme="minorHAnsi" w:hAnsiTheme="minorHAnsi" w:cstheme="minorHAnsi"/>
        </w:rPr>
      </w:pPr>
      <w:r w:rsidRPr="00344780">
        <w:rPr>
          <w:rFonts w:asciiTheme="minorHAnsi" w:hAnsiTheme="minorHAnsi" w:cstheme="minorHAnsi"/>
        </w:rPr>
        <w:t>Należy podkreślić, że Doktorant w rozprawie doktorskiej wykazał</w:t>
      </w:r>
      <w:r w:rsidR="00A82F85" w:rsidRPr="00344780">
        <w:rPr>
          <w:rFonts w:asciiTheme="minorHAnsi" w:hAnsiTheme="minorHAnsi" w:cstheme="minorHAnsi"/>
        </w:rPr>
        <w:t>, że posiadł</w:t>
      </w:r>
      <w:r w:rsidRPr="00344780">
        <w:rPr>
          <w:rFonts w:asciiTheme="minorHAnsi" w:hAnsiTheme="minorHAnsi" w:cstheme="minorHAnsi"/>
        </w:rPr>
        <w:t xml:space="preserve"> wiedzę</w:t>
      </w:r>
      <w:r w:rsidR="00835E51">
        <w:rPr>
          <w:rFonts w:asciiTheme="minorHAnsi" w:hAnsiTheme="minorHAnsi" w:cstheme="minorHAnsi"/>
        </w:rPr>
        <w:br/>
      </w:r>
      <w:r w:rsidRPr="00344780">
        <w:rPr>
          <w:rFonts w:asciiTheme="minorHAnsi" w:hAnsiTheme="minorHAnsi" w:cstheme="minorHAnsi"/>
        </w:rPr>
        <w:t>i umiejętności samodzielnej pracy naukowej wymagane na tym stopniu rozwoju naukowca. Poprzez zaproponowanie i opracowanie nowych metod oraz ich</w:t>
      </w:r>
      <w:r w:rsidR="00A82F85" w:rsidRPr="00344780">
        <w:rPr>
          <w:rFonts w:asciiTheme="minorHAnsi" w:hAnsiTheme="minorHAnsi" w:cstheme="minorHAnsi"/>
        </w:rPr>
        <w:t xml:space="preserve"> dogłębne przetestowanie Autor</w:t>
      </w:r>
      <w:r w:rsidR="00DF2031" w:rsidRPr="00344780">
        <w:rPr>
          <w:rFonts w:asciiTheme="minorHAnsi" w:hAnsiTheme="minorHAnsi" w:cstheme="minorHAnsi"/>
        </w:rPr>
        <w:t xml:space="preserve"> </w:t>
      </w:r>
      <w:r w:rsidR="00224593" w:rsidRPr="00344780">
        <w:rPr>
          <w:rFonts w:asciiTheme="minorHAnsi" w:hAnsiTheme="minorHAnsi" w:cstheme="minorHAnsi"/>
        </w:rPr>
        <w:t>wniósł</w:t>
      </w:r>
      <w:r w:rsidRPr="00344780">
        <w:rPr>
          <w:rFonts w:asciiTheme="minorHAnsi" w:hAnsiTheme="minorHAnsi" w:cstheme="minorHAnsi"/>
        </w:rPr>
        <w:t xml:space="preserve"> istotny wkład w rozwój dyscypliny naukowej</w:t>
      </w:r>
      <w:r w:rsidR="003D76AE" w:rsidRPr="00344780">
        <w:rPr>
          <w:rFonts w:asciiTheme="minorHAnsi" w:hAnsiTheme="minorHAnsi" w:cstheme="minorHAnsi"/>
        </w:rPr>
        <w:t>,</w:t>
      </w:r>
      <w:r w:rsidR="00224593" w:rsidRPr="00344780">
        <w:rPr>
          <w:rFonts w:asciiTheme="minorHAnsi" w:hAnsiTheme="minorHAnsi" w:cstheme="minorHAnsi"/>
        </w:rPr>
        <w:t xml:space="preserve"> co jest podstawą do wystąpienia o stopień doktora nauk inżynieryjno-technicznych w dyscyplinie </w:t>
      </w:r>
      <w:r w:rsidR="00224593" w:rsidRPr="00344780">
        <w:rPr>
          <w:rFonts w:asciiTheme="minorHAnsi" w:hAnsiTheme="minorHAnsi" w:cstheme="minorHAnsi"/>
          <w:b/>
        </w:rPr>
        <w:t>Automatyka, elektronika i elektrotechnika</w:t>
      </w:r>
      <w:r w:rsidR="00224593" w:rsidRPr="00344780">
        <w:rPr>
          <w:rFonts w:asciiTheme="minorHAnsi" w:hAnsiTheme="minorHAnsi" w:cstheme="minorHAnsi"/>
        </w:rPr>
        <w:t>.</w:t>
      </w:r>
      <w:r w:rsidR="00837541" w:rsidRPr="00344780">
        <w:rPr>
          <w:rFonts w:asciiTheme="minorHAnsi" w:hAnsiTheme="minorHAnsi" w:cstheme="minorHAnsi"/>
        </w:rPr>
        <w:t xml:space="preserve"> W mojej ocenie przedmiotem rozprawy doktorskiej jest oryginalne rozwiązanie problemu naukowego, co wyczerpuje wymagania stawiane przez właściwą Ustawę.</w:t>
      </w:r>
    </w:p>
    <w:p w14:paraId="0BE5CE1E" w14:textId="278B53D9" w:rsidR="00224593" w:rsidRPr="00344780" w:rsidRDefault="00224593" w:rsidP="00835E51">
      <w:pPr>
        <w:spacing w:after="0" w:line="360" w:lineRule="auto"/>
        <w:ind w:firstLine="709"/>
        <w:rPr>
          <w:rFonts w:asciiTheme="minorHAnsi" w:hAnsiTheme="minorHAnsi" w:cstheme="minorHAnsi"/>
          <w:b/>
        </w:rPr>
      </w:pPr>
      <w:r w:rsidRPr="00344780">
        <w:rPr>
          <w:rFonts w:asciiTheme="minorHAnsi" w:hAnsiTheme="minorHAnsi" w:cstheme="minorHAnsi"/>
          <w:b/>
        </w:rPr>
        <w:lastRenderedPageBreak/>
        <w:t>Uważam, że cel</w:t>
      </w:r>
      <w:r w:rsidR="00B41863" w:rsidRPr="00344780">
        <w:rPr>
          <w:rFonts w:asciiTheme="minorHAnsi" w:hAnsiTheme="minorHAnsi" w:cstheme="minorHAnsi"/>
          <w:b/>
        </w:rPr>
        <w:t>e</w:t>
      </w:r>
      <w:r w:rsidRPr="00344780">
        <w:rPr>
          <w:rFonts w:asciiTheme="minorHAnsi" w:hAnsiTheme="minorHAnsi" w:cstheme="minorHAnsi"/>
          <w:b/>
        </w:rPr>
        <w:t xml:space="preserve"> </w:t>
      </w:r>
      <w:r w:rsidR="00B41863" w:rsidRPr="00344780">
        <w:rPr>
          <w:rFonts w:asciiTheme="minorHAnsi" w:hAnsiTheme="minorHAnsi" w:cstheme="minorHAnsi"/>
          <w:b/>
        </w:rPr>
        <w:t xml:space="preserve">założone w </w:t>
      </w:r>
      <w:r w:rsidRPr="00344780">
        <w:rPr>
          <w:rFonts w:asciiTheme="minorHAnsi" w:hAnsiTheme="minorHAnsi" w:cstheme="minorHAnsi"/>
          <w:b/>
        </w:rPr>
        <w:t>pracy został</w:t>
      </w:r>
      <w:r w:rsidR="00B41863" w:rsidRPr="00344780">
        <w:rPr>
          <w:rFonts w:asciiTheme="minorHAnsi" w:hAnsiTheme="minorHAnsi" w:cstheme="minorHAnsi"/>
          <w:b/>
        </w:rPr>
        <w:t>y</w:t>
      </w:r>
      <w:r w:rsidRPr="00344780">
        <w:rPr>
          <w:rFonts w:asciiTheme="minorHAnsi" w:hAnsiTheme="minorHAnsi" w:cstheme="minorHAnsi"/>
          <w:b/>
        </w:rPr>
        <w:t xml:space="preserve"> spełnion</w:t>
      </w:r>
      <w:r w:rsidR="00B41863" w:rsidRPr="00344780">
        <w:rPr>
          <w:rFonts w:asciiTheme="minorHAnsi" w:hAnsiTheme="minorHAnsi" w:cstheme="minorHAnsi"/>
          <w:b/>
        </w:rPr>
        <w:t>e</w:t>
      </w:r>
      <w:r w:rsidRPr="00344780">
        <w:rPr>
          <w:rFonts w:asciiTheme="minorHAnsi" w:hAnsiTheme="minorHAnsi" w:cstheme="minorHAnsi"/>
          <w:b/>
        </w:rPr>
        <w:t xml:space="preserve"> a teza potwierdzona.</w:t>
      </w:r>
    </w:p>
    <w:p w14:paraId="271C68E7" w14:textId="77777777" w:rsidR="00202DC9" w:rsidRPr="00344780" w:rsidRDefault="00202DC9" w:rsidP="00835E51">
      <w:pPr>
        <w:spacing w:after="0" w:line="360" w:lineRule="auto"/>
        <w:ind w:firstLine="709"/>
        <w:rPr>
          <w:rFonts w:asciiTheme="minorHAnsi" w:hAnsiTheme="minorHAnsi" w:cstheme="minorHAnsi"/>
          <w:b/>
        </w:rPr>
      </w:pPr>
    </w:p>
    <w:p w14:paraId="0A2103BB" w14:textId="12A7ABFA" w:rsidR="001B4A9B" w:rsidRPr="00344780" w:rsidRDefault="001B4A9B" w:rsidP="00835E51">
      <w:pPr>
        <w:spacing w:line="360" w:lineRule="auto"/>
        <w:ind w:firstLine="708"/>
        <w:rPr>
          <w:rFonts w:asciiTheme="minorHAnsi" w:hAnsiTheme="minorHAnsi" w:cstheme="minorHAnsi"/>
        </w:rPr>
      </w:pPr>
      <w:r w:rsidRPr="00344780">
        <w:rPr>
          <w:rFonts w:asciiTheme="minorHAnsi" w:hAnsiTheme="minorHAnsi" w:cstheme="minorHAnsi"/>
        </w:rPr>
        <w:t xml:space="preserve">Sformułowane </w:t>
      </w:r>
      <w:r w:rsidR="00A82F85" w:rsidRPr="00344780">
        <w:rPr>
          <w:rFonts w:asciiTheme="minorHAnsi" w:hAnsiTheme="minorHAnsi" w:cstheme="minorHAnsi"/>
        </w:rPr>
        <w:t>w recenzji</w:t>
      </w:r>
      <w:r w:rsidRPr="00344780">
        <w:rPr>
          <w:rFonts w:asciiTheme="minorHAnsi" w:hAnsiTheme="minorHAnsi" w:cstheme="minorHAnsi"/>
        </w:rPr>
        <w:t xml:space="preserve"> uwagi mają w większości charakter dyskusyjny i nie umniejszają</w:t>
      </w:r>
      <w:r w:rsidR="00835E51">
        <w:rPr>
          <w:rFonts w:asciiTheme="minorHAnsi" w:hAnsiTheme="minorHAnsi" w:cstheme="minorHAnsi"/>
        </w:rPr>
        <w:br/>
      </w:r>
      <w:r w:rsidRPr="00344780">
        <w:rPr>
          <w:rFonts w:asciiTheme="minorHAnsi" w:hAnsiTheme="minorHAnsi" w:cstheme="minorHAnsi"/>
        </w:rPr>
        <w:t>w żaden sposób wartości opracowanej metody ani wysokiemu poziomowi badawczemu rozprawy.</w:t>
      </w:r>
    </w:p>
    <w:p w14:paraId="2F98E491" w14:textId="77777777" w:rsidR="001B4A9B" w:rsidRPr="00344780" w:rsidRDefault="001B4A9B" w:rsidP="00835E51">
      <w:pPr>
        <w:spacing w:line="360" w:lineRule="auto"/>
        <w:rPr>
          <w:rFonts w:asciiTheme="minorHAnsi" w:hAnsiTheme="minorHAnsi" w:cstheme="minorHAnsi"/>
          <w:b/>
        </w:rPr>
      </w:pPr>
      <w:r w:rsidRPr="00344780">
        <w:rPr>
          <w:rFonts w:asciiTheme="minorHAnsi" w:hAnsiTheme="minorHAnsi" w:cstheme="minorHAnsi"/>
          <w:b/>
        </w:rPr>
        <w:t>Wniosek końcowy</w:t>
      </w:r>
    </w:p>
    <w:p w14:paraId="50B69C32" w14:textId="753A9A35" w:rsidR="00C06D1E" w:rsidRPr="00835E51" w:rsidRDefault="001B4A9B" w:rsidP="00835E51">
      <w:pPr>
        <w:spacing w:line="360" w:lineRule="auto"/>
        <w:ind w:firstLine="708"/>
        <w:rPr>
          <w:rFonts w:asciiTheme="minorHAnsi" w:hAnsiTheme="minorHAnsi" w:cstheme="minorHAnsi"/>
          <w:b/>
        </w:rPr>
      </w:pPr>
      <w:r w:rsidRPr="00344780">
        <w:rPr>
          <w:rFonts w:asciiTheme="minorHAnsi" w:hAnsiTheme="minorHAnsi" w:cstheme="minorHAnsi"/>
        </w:rPr>
        <w:t xml:space="preserve">Stwierdzam, że </w:t>
      </w:r>
      <w:r w:rsidR="00B85965" w:rsidRPr="00344780">
        <w:rPr>
          <w:rFonts w:asciiTheme="minorHAnsi" w:hAnsiTheme="minorHAnsi" w:cstheme="minorHAnsi"/>
        </w:rPr>
        <w:t xml:space="preserve">przedstawiona do recenzji </w:t>
      </w:r>
      <w:r w:rsidRPr="00344780">
        <w:rPr>
          <w:rFonts w:asciiTheme="minorHAnsi" w:hAnsiTheme="minorHAnsi" w:cstheme="minorHAnsi"/>
        </w:rPr>
        <w:t xml:space="preserve">rozprawa </w:t>
      </w:r>
      <w:r w:rsidR="00432CDB" w:rsidRPr="00344780">
        <w:rPr>
          <w:rFonts w:asciiTheme="minorHAnsi" w:hAnsiTheme="minorHAnsi" w:cstheme="minorHAnsi"/>
        </w:rPr>
        <w:t>mgr</w:t>
      </w:r>
      <w:r w:rsidR="00406202" w:rsidRPr="00344780">
        <w:rPr>
          <w:rFonts w:asciiTheme="minorHAnsi" w:hAnsiTheme="minorHAnsi" w:cstheme="minorHAnsi"/>
        </w:rPr>
        <w:t>a</w:t>
      </w:r>
      <w:r w:rsidR="00432CDB" w:rsidRPr="00344780">
        <w:rPr>
          <w:rFonts w:asciiTheme="minorHAnsi" w:hAnsiTheme="minorHAnsi" w:cstheme="minorHAnsi"/>
        </w:rPr>
        <w:t xml:space="preserve"> inż.</w:t>
      </w:r>
      <w:r w:rsidR="00E76196" w:rsidRPr="00344780">
        <w:rPr>
          <w:rFonts w:asciiTheme="minorHAnsi" w:hAnsiTheme="minorHAnsi" w:cstheme="minorHAnsi"/>
        </w:rPr>
        <w:t xml:space="preserve"> </w:t>
      </w:r>
      <w:r w:rsidR="00B85965" w:rsidRPr="00344780">
        <w:rPr>
          <w:rFonts w:asciiTheme="minorHAnsi" w:eastAsia="MS Mincho" w:hAnsiTheme="minorHAnsi" w:cstheme="minorHAnsi"/>
        </w:rPr>
        <w:t>Michała Pawła Maciusowicza</w:t>
      </w:r>
      <w:r w:rsidR="00B85965" w:rsidRPr="00344780">
        <w:rPr>
          <w:rFonts w:asciiTheme="minorHAnsi" w:hAnsiTheme="minorHAnsi" w:cstheme="minorHAnsi"/>
        </w:rPr>
        <w:t xml:space="preserve"> </w:t>
      </w:r>
      <w:r w:rsidR="00E76196" w:rsidRPr="00344780">
        <w:rPr>
          <w:rFonts w:asciiTheme="minorHAnsi" w:hAnsiTheme="minorHAnsi" w:cstheme="minorHAnsi"/>
        </w:rPr>
        <w:t>pt. „</w:t>
      </w:r>
      <w:r w:rsidR="005008CC" w:rsidRPr="00344780">
        <w:rPr>
          <w:rFonts w:asciiTheme="minorHAnsi" w:hAnsiTheme="minorHAnsi" w:cstheme="minorHAnsi"/>
          <w:i/>
        </w:rPr>
        <w:t>Analiza zjawiska magnetycznego szumu Barkhausena na potrzeby oceny właściwości powierzchniowych wybranych stali ferromagnetycznych</w:t>
      </w:r>
      <w:r w:rsidR="00E76196" w:rsidRPr="00344780">
        <w:rPr>
          <w:rFonts w:asciiTheme="minorHAnsi" w:hAnsiTheme="minorHAnsi" w:cstheme="minorHAnsi"/>
        </w:rPr>
        <w:t xml:space="preserve">” </w:t>
      </w:r>
      <w:r w:rsidRPr="00344780">
        <w:rPr>
          <w:rFonts w:asciiTheme="minorHAnsi" w:hAnsiTheme="minorHAnsi" w:cstheme="minorHAnsi"/>
          <w:b/>
        </w:rPr>
        <w:t>spełnia wymagania stawiane rozprawom doktorskim</w:t>
      </w:r>
      <w:r w:rsidR="003F770B" w:rsidRPr="00344780">
        <w:rPr>
          <w:rFonts w:asciiTheme="minorHAnsi" w:hAnsiTheme="minorHAnsi" w:cstheme="minorHAnsi"/>
          <w:b/>
        </w:rPr>
        <w:t xml:space="preserve">, określone w art. 187 ust. 1 </w:t>
      </w:r>
      <w:r w:rsidR="008F3983" w:rsidRPr="00344780">
        <w:rPr>
          <w:rFonts w:asciiTheme="minorHAnsi" w:hAnsiTheme="minorHAnsi" w:cstheme="minorHAnsi"/>
          <w:b/>
        </w:rPr>
        <w:t xml:space="preserve">i 2 </w:t>
      </w:r>
      <w:r w:rsidR="003F770B" w:rsidRPr="00344780">
        <w:rPr>
          <w:rFonts w:asciiTheme="minorHAnsi" w:hAnsiTheme="minorHAnsi" w:cstheme="minorHAnsi"/>
          <w:b/>
        </w:rPr>
        <w:t>ustawy z dnia 20 lipca 2018 r. – Prawo o szkolnictwie wyższym i nauce (tekst jednolity: Dz. U. z 2020 r. poz. 85 z późn. zm.)</w:t>
      </w:r>
      <w:r w:rsidR="005008CC" w:rsidRPr="00344780">
        <w:rPr>
          <w:rFonts w:asciiTheme="minorHAnsi" w:hAnsiTheme="minorHAnsi" w:cstheme="minorHAnsi"/>
          <w:b/>
        </w:rPr>
        <w:t xml:space="preserve"> oraz w art. 14 ust. 2 pkt. 2 ustawy z dnia 14 marca 2003 o stopniach naukowych i tytule naukowym oraz stopniach i tytule</w:t>
      </w:r>
      <w:r w:rsidR="00835E51">
        <w:rPr>
          <w:rFonts w:asciiTheme="minorHAnsi" w:hAnsiTheme="minorHAnsi" w:cstheme="minorHAnsi"/>
          <w:b/>
        </w:rPr>
        <w:br/>
      </w:r>
      <w:r w:rsidR="005008CC" w:rsidRPr="00344780">
        <w:rPr>
          <w:rFonts w:asciiTheme="minorHAnsi" w:hAnsiTheme="minorHAnsi" w:cstheme="minorHAnsi"/>
          <w:b/>
        </w:rPr>
        <w:t>w zakresie sztuki  (D. U. z 2017 r. poz 1789)</w:t>
      </w:r>
      <w:r w:rsidRPr="00344780">
        <w:rPr>
          <w:rFonts w:asciiTheme="minorHAnsi" w:hAnsiTheme="minorHAnsi" w:cstheme="minorHAnsi"/>
          <w:b/>
        </w:rPr>
        <w:t>. Wnoszę o dopuszczenie jej Autor</w:t>
      </w:r>
      <w:r w:rsidR="00A82F85" w:rsidRPr="00344780">
        <w:rPr>
          <w:rFonts w:asciiTheme="minorHAnsi" w:hAnsiTheme="minorHAnsi" w:cstheme="minorHAnsi"/>
          <w:b/>
        </w:rPr>
        <w:t>a</w:t>
      </w:r>
      <w:r w:rsidRPr="00344780">
        <w:rPr>
          <w:rFonts w:asciiTheme="minorHAnsi" w:hAnsiTheme="minorHAnsi" w:cstheme="minorHAnsi"/>
          <w:b/>
        </w:rPr>
        <w:t xml:space="preserve"> do publicznej obrony.</w:t>
      </w:r>
    </w:p>
    <w:p w14:paraId="1C340ACD" w14:textId="77777777" w:rsidR="00BB3F96" w:rsidRPr="00344780" w:rsidRDefault="00BB3F96" w:rsidP="004A73C1">
      <w:pPr>
        <w:spacing w:line="360" w:lineRule="auto"/>
        <w:rPr>
          <w:rFonts w:asciiTheme="minorHAnsi" w:hAnsiTheme="minorHAnsi" w:cstheme="minorHAnsi"/>
        </w:rPr>
      </w:pPr>
    </w:p>
    <w:p w14:paraId="089301C2" w14:textId="77777777" w:rsidR="001B4A9B" w:rsidRPr="00344780" w:rsidRDefault="00275A02" w:rsidP="004A73C1">
      <w:pPr>
        <w:tabs>
          <w:tab w:val="left" w:pos="4962"/>
        </w:tabs>
        <w:spacing w:line="360" w:lineRule="auto"/>
        <w:jc w:val="right"/>
        <w:rPr>
          <w:rFonts w:asciiTheme="minorHAnsi" w:hAnsiTheme="minorHAnsi" w:cstheme="minorHAnsi"/>
        </w:rPr>
      </w:pPr>
      <w:r w:rsidRPr="00344780">
        <w:rPr>
          <w:rFonts w:asciiTheme="minorHAnsi" w:hAnsiTheme="minorHAnsi" w:cstheme="minorHAnsi"/>
        </w:rPr>
        <w:tab/>
      </w:r>
      <w:r w:rsidR="001B4A9B" w:rsidRPr="00344780">
        <w:rPr>
          <w:rFonts w:asciiTheme="minorHAnsi" w:hAnsiTheme="minorHAnsi" w:cstheme="minorHAnsi"/>
        </w:rPr>
        <w:t>dr hab. inż. Krzysztof Siwek</w:t>
      </w:r>
      <w:r w:rsidRPr="00344780">
        <w:rPr>
          <w:rFonts w:asciiTheme="minorHAnsi" w:hAnsiTheme="minorHAnsi" w:cstheme="minorHAnsi"/>
        </w:rPr>
        <w:t>, prof. uczelni</w:t>
      </w:r>
    </w:p>
    <w:sectPr w:rsidR="001B4A9B" w:rsidRPr="00344780" w:rsidSect="00344780">
      <w:footerReference w:type="default" r:id="rId7"/>
      <w:pgSz w:w="11906" w:h="16838"/>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10D2D" w14:textId="77777777" w:rsidR="002C55CC" w:rsidRDefault="002C55CC" w:rsidP="00BE5462">
      <w:pPr>
        <w:spacing w:after="0" w:line="240" w:lineRule="auto"/>
      </w:pPr>
      <w:r>
        <w:separator/>
      </w:r>
    </w:p>
  </w:endnote>
  <w:endnote w:type="continuationSeparator" w:id="0">
    <w:p w14:paraId="03E02FF8" w14:textId="77777777" w:rsidR="002C55CC" w:rsidRDefault="002C55CC" w:rsidP="00BE5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524942"/>
      <w:docPartObj>
        <w:docPartGallery w:val="Page Numbers (Bottom of Page)"/>
        <w:docPartUnique/>
      </w:docPartObj>
    </w:sdtPr>
    <w:sdtEndPr/>
    <w:sdtContent>
      <w:sdt>
        <w:sdtPr>
          <w:id w:val="-1669238322"/>
          <w:docPartObj>
            <w:docPartGallery w:val="Page Numbers (Top of Page)"/>
            <w:docPartUnique/>
          </w:docPartObj>
        </w:sdtPr>
        <w:sdtEndPr/>
        <w:sdtContent>
          <w:p w14:paraId="5A50EAE7" w14:textId="77777777" w:rsidR="005008CC" w:rsidRDefault="005008CC">
            <w:pPr>
              <w:pStyle w:val="Stopka"/>
              <w:jc w:val="center"/>
            </w:pPr>
            <w:r w:rsidRPr="004167D7">
              <w:rPr>
                <w:sz w:val="16"/>
                <w:szCs w:val="18"/>
              </w:rPr>
              <w:t xml:space="preserve">Strona </w:t>
            </w:r>
            <w:r w:rsidRPr="004167D7">
              <w:rPr>
                <w:bCs/>
                <w:sz w:val="16"/>
                <w:szCs w:val="18"/>
              </w:rPr>
              <w:fldChar w:fldCharType="begin"/>
            </w:r>
            <w:r w:rsidRPr="004167D7">
              <w:rPr>
                <w:bCs/>
                <w:sz w:val="16"/>
                <w:szCs w:val="18"/>
              </w:rPr>
              <w:instrText>PAGE</w:instrText>
            </w:r>
            <w:r w:rsidRPr="004167D7">
              <w:rPr>
                <w:bCs/>
                <w:sz w:val="16"/>
                <w:szCs w:val="18"/>
              </w:rPr>
              <w:fldChar w:fldCharType="separate"/>
            </w:r>
            <w:r w:rsidR="00E43702">
              <w:rPr>
                <w:bCs/>
                <w:noProof/>
                <w:sz w:val="16"/>
                <w:szCs w:val="18"/>
              </w:rPr>
              <w:t>7</w:t>
            </w:r>
            <w:r w:rsidRPr="004167D7">
              <w:rPr>
                <w:bCs/>
                <w:sz w:val="16"/>
                <w:szCs w:val="18"/>
              </w:rPr>
              <w:fldChar w:fldCharType="end"/>
            </w:r>
            <w:r w:rsidRPr="004167D7">
              <w:rPr>
                <w:sz w:val="16"/>
                <w:szCs w:val="18"/>
              </w:rPr>
              <w:t xml:space="preserve"> z </w:t>
            </w:r>
            <w:r w:rsidRPr="004167D7">
              <w:rPr>
                <w:bCs/>
                <w:sz w:val="16"/>
                <w:szCs w:val="18"/>
              </w:rPr>
              <w:fldChar w:fldCharType="begin"/>
            </w:r>
            <w:r w:rsidRPr="004167D7">
              <w:rPr>
                <w:bCs/>
                <w:sz w:val="16"/>
                <w:szCs w:val="18"/>
              </w:rPr>
              <w:instrText>NUMPAGES</w:instrText>
            </w:r>
            <w:r w:rsidRPr="004167D7">
              <w:rPr>
                <w:bCs/>
                <w:sz w:val="16"/>
                <w:szCs w:val="18"/>
              </w:rPr>
              <w:fldChar w:fldCharType="separate"/>
            </w:r>
            <w:r w:rsidR="00E43702">
              <w:rPr>
                <w:bCs/>
                <w:noProof/>
                <w:sz w:val="16"/>
                <w:szCs w:val="18"/>
              </w:rPr>
              <w:t>7</w:t>
            </w:r>
            <w:r w:rsidRPr="004167D7">
              <w:rPr>
                <w:bCs/>
                <w:sz w:val="16"/>
                <w:szCs w:val="18"/>
              </w:rPr>
              <w:fldChar w:fldCharType="end"/>
            </w:r>
          </w:p>
        </w:sdtContent>
      </w:sdt>
    </w:sdtContent>
  </w:sdt>
  <w:p w14:paraId="6D50740F" w14:textId="77777777" w:rsidR="005008CC" w:rsidRDefault="005008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AF587" w14:textId="77777777" w:rsidR="002C55CC" w:rsidRDefault="002C55CC" w:rsidP="00BE5462">
      <w:pPr>
        <w:spacing w:after="0" w:line="240" w:lineRule="auto"/>
      </w:pPr>
      <w:r>
        <w:separator/>
      </w:r>
    </w:p>
  </w:footnote>
  <w:footnote w:type="continuationSeparator" w:id="0">
    <w:p w14:paraId="5CA34124" w14:textId="77777777" w:rsidR="002C55CC" w:rsidRDefault="002C55CC" w:rsidP="00BE54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A4334"/>
    <w:multiLevelType w:val="hybridMultilevel"/>
    <w:tmpl w:val="CE14936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1D4FCB"/>
    <w:multiLevelType w:val="hybridMultilevel"/>
    <w:tmpl w:val="AA2280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B56112"/>
    <w:multiLevelType w:val="hybridMultilevel"/>
    <w:tmpl w:val="C47C8444"/>
    <w:lvl w:ilvl="0" w:tplc="6E14776C">
      <w:start w:val="1"/>
      <w:numFmt w:val="lowerLetter"/>
      <w:lvlText w:val="%1."/>
      <w:lvlJc w:val="left"/>
      <w:pPr>
        <w:ind w:left="833" w:hanging="360"/>
      </w:pPr>
      <w:rPr>
        <w:rFonts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 w15:restartNumberingAfterBreak="0">
    <w:nsid w:val="4D765D0D"/>
    <w:multiLevelType w:val="hybridMultilevel"/>
    <w:tmpl w:val="028854C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4EDC1873"/>
    <w:multiLevelType w:val="hybridMultilevel"/>
    <w:tmpl w:val="50F2AD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546EA44F"/>
    <w:multiLevelType w:val="hybridMultilevel"/>
    <w:tmpl w:val="FC1886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A4001B5"/>
    <w:multiLevelType w:val="hybridMultilevel"/>
    <w:tmpl w:val="88A463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C8E569F"/>
    <w:multiLevelType w:val="hybridMultilevel"/>
    <w:tmpl w:val="AA2280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1B739E7"/>
    <w:multiLevelType w:val="hybridMultilevel"/>
    <w:tmpl w:val="09E864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514493855">
    <w:abstractNumId w:val="7"/>
  </w:num>
  <w:num w:numId="2" w16cid:durableId="461266046">
    <w:abstractNumId w:val="1"/>
  </w:num>
  <w:num w:numId="3" w16cid:durableId="1628466726">
    <w:abstractNumId w:val="2"/>
  </w:num>
  <w:num w:numId="4" w16cid:durableId="837382901">
    <w:abstractNumId w:val="8"/>
  </w:num>
  <w:num w:numId="5" w16cid:durableId="615143108">
    <w:abstractNumId w:val="6"/>
  </w:num>
  <w:num w:numId="6" w16cid:durableId="843475276">
    <w:abstractNumId w:val="5"/>
  </w:num>
  <w:num w:numId="7" w16cid:durableId="94372988">
    <w:abstractNumId w:val="4"/>
  </w:num>
  <w:num w:numId="8" w16cid:durableId="893739669">
    <w:abstractNumId w:val="3"/>
  </w:num>
  <w:num w:numId="9" w16cid:durableId="1039740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A9B"/>
    <w:rsid w:val="000073F1"/>
    <w:rsid w:val="00015C3B"/>
    <w:rsid w:val="00022AAB"/>
    <w:rsid w:val="00034BBB"/>
    <w:rsid w:val="00040C6F"/>
    <w:rsid w:val="00060BBE"/>
    <w:rsid w:val="0008195E"/>
    <w:rsid w:val="000B2601"/>
    <w:rsid w:val="000C2281"/>
    <w:rsid w:val="000C3005"/>
    <w:rsid w:val="000C5857"/>
    <w:rsid w:val="000C72C5"/>
    <w:rsid w:val="000E50B2"/>
    <w:rsid w:val="000F6A54"/>
    <w:rsid w:val="0010397E"/>
    <w:rsid w:val="00112552"/>
    <w:rsid w:val="0012647A"/>
    <w:rsid w:val="00130635"/>
    <w:rsid w:val="00151742"/>
    <w:rsid w:val="001524E2"/>
    <w:rsid w:val="001771BF"/>
    <w:rsid w:val="00192F58"/>
    <w:rsid w:val="00193FBD"/>
    <w:rsid w:val="001A3293"/>
    <w:rsid w:val="001B4A9B"/>
    <w:rsid w:val="001C561A"/>
    <w:rsid w:val="001D334C"/>
    <w:rsid w:val="001E626B"/>
    <w:rsid w:val="001E68DC"/>
    <w:rsid w:val="001E6AE2"/>
    <w:rsid w:val="001F1806"/>
    <w:rsid w:val="00202DC9"/>
    <w:rsid w:val="00212CCA"/>
    <w:rsid w:val="00224593"/>
    <w:rsid w:val="002267CF"/>
    <w:rsid w:val="00235220"/>
    <w:rsid w:val="00271586"/>
    <w:rsid w:val="00275A02"/>
    <w:rsid w:val="00285893"/>
    <w:rsid w:val="00291154"/>
    <w:rsid w:val="002A5DBE"/>
    <w:rsid w:val="002B3291"/>
    <w:rsid w:val="002B5B90"/>
    <w:rsid w:val="002C55CC"/>
    <w:rsid w:val="002E5C8A"/>
    <w:rsid w:val="002E684E"/>
    <w:rsid w:val="002F146B"/>
    <w:rsid w:val="00300B49"/>
    <w:rsid w:val="00310EF2"/>
    <w:rsid w:val="003143DA"/>
    <w:rsid w:val="003155DC"/>
    <w:rsid w:val="00344780"/>
    <w:rsid w:val="00345CDB"/>
    <w:rsid w:val="00347BFC"/>
    <w:rsid w:val="00351FEF"/>
    <w:rsid w:val="00363558"/>
    <w:rsid w:val="0036652A"/>
    <w:rsid w:val="00371976"/>
    <w:rsid w:val="00380B2D"/>
    <w:rsid w:val="0038412D"/>
    <w:rsid w:val="003B008A"/>
    <w:rsid w:val="003C1A05"/>
    <w:rsid w:val="003C2A71"/>
    <w:rsid w:val="003C2D4A"/>
    <w:rsid w:val="003C7353"/>
    <w:rsid w:val="003D76AE"/>
    <w:rsid w:val="003F770B"/>
    <w:rsid w:val="00406202"/>
    <w:rsid w:val="0040714E"/>
    <w:rsid w:val="004167D7"/>
    <w:rsid w:val="0041749E"/>
    <w:rsid w:val="00422DA6"/>
    <w:rsid w:val="00432CDB"/>
    <w:rsid w:val="004402F7"/>
    <w:rsid w:val="00443850"/>
    <w:rsid w:val="00460780"/>
    <w:rsid w:val="00466315"/>
    <w:rsid w:val="0047384A"/>
    <w:rsid w:val="00487A5C"/>
    <w:rsid w:val="004A5E77"/>
    <w:rsid w:val="004A6615"/>
    <w:rsid w:val="004A73C1"/>
    <w:rsid w:val="004B428B"/>
    <w:rsid w:val="004B752E"/>
    <w:rsid w:val="004C4F87"/>
    <w:rsid w:val="004E3E95"/>
    <w:rsid w:val="004F7AF6"/>
    <w:rsid w:val="005008CC"/>
    <w:rsid w:val="0050403D"/>
    <w:rsid w:val="00506CA6"/>
    <w:rsid w:val="0051157A"/>
    <w:rsid w:val="00512745"/>
    <w:rsid w:val="00523B56"/>
    <w:rsid w:val="00523B7E"/>
    <w:rsid w:val="005250E3"/>
    <w:rsid w:val="00533A27"/>
    <w:rsid w:val="00545D24"/>
    <w:rsid w:val="005532F3"/>
    <w:rsid w:val="0056511F"/>
    <w:rsid w:val="00567072"/>
    <w:rsid w:val="0058722D"/>
    <w:rsid w:val="0059171F"/>
    <w:rsid w:val="00592A80"/>
    <w:rsid w:val="005A486C"/>
    <w:rsid w:val="005C6C32"/>
    <w:rsid w:val="005D4B1B"/>
    <w:rsid w:val="005D7164"/>
    <w:rsid w:val="005E4EB7"/>
    <w:rsid w:val="005E6F14"/>
    <w:rsid w:val="005F7DB0"/>
    <w:rsid w:val="0060181C"/>
    <w:rsid w:val="00602CA5"/>
    <w:rsid w:val="00604259"/>
    <w:rsid w:val="00611264"/>
    <w:rsid w:val="006171A3"/>
    <w:rsid w:val="00625F46"/>
    <w:rsid w:val="0064127B"/>
    <w:rsid w:val="00641F14"/>
    <w:rsid w:val="0065322E"/>
    <w:rsid w:val="006564F3"/>
    <w:rsid w:val="006644F1"/>
    <w:rsid w:val="0067191B"/>
    <w:rsid w:val="006851C5"/>
    <w:rsid w:val="00692E44"/>
    <w:rsid w:val="006A34F5"/>
    <w:rsid w:val="006C6984"/>
    <w:rsid w:val="006D3027"/>
    <w:rsid w:val="006E13F9"/>
    <w:rsid w:val="006F3B08"/>
    <w:rsid w:val="006F6557"/>
    <w:rsid w:val="006F6CA3"/>
    <w:rsid w:val="00706136"/>
    <w:rsid w:val="00715F3F"/>
    <w:rsid w:val="00724AAC"/>
    <w:rsid w:val="00737DF2"/>
    <w:rsid w:val="00746BCF"/>
    <w:rsid w:val="00764D35"/>
    <w:rsid w:val="007848B0"/>
    <w:rsid w:val="007933EC"/>
    <w:rsid w:val="00796811"/>
    <w:rsid w:val="007B522D"/>
    <w:rsid w:val="007B6AA0"/>
    <w:rsid w:val="007C04D9"/>
    <w:rsid w:val="007C570F"/>
    <w:rsid w:val="007D70B4"/>
    <w:rsid w:val="007D76D0"/>
    <w:rsid w:val="008047FA"/>
    <w:rsid w:val="00834AE9"/>
    <w:rsid w:val="00835E51"/>
    <w:rsid w:val="00837541"/>
    <w:rsid w:val="00845F7B"/>
    <w:rsid w:val="00846E31"/>
    <w:rsid w:val="00854FE1"/>
    <w:rsid w:val="00856463"/>
    <w:rsid w:val="008A0C2E"/>
    <w:rsid w:val="008A4901"/>
    <w:rsid w:val="008B72A2"/>
    <w:rsid w:val="008B7B3E"/>
    <w:rsid w:val="008C138F"/>
    <w:rsid w:val="008C5958"/>
    <w:rsid w:val="008D024F"/>
    <w:rsid w:val="008D6196"/>
    <w:rsid w:val="008F34A9"/>
    <w:rsid w:val="008F3983"/>
    <w:rsid w:val="008F7C8F"/>
    <w:rsid w:val="00901F41"/>
    <w:rsid w:val="00907507"/>
    <w:rsid w:val="00913F1D"/>
    <w:rsid w:val="0092258E"/>
    <w:rsid w:val="009461A5"/>
    <w:rsid w:val="00946819"/>
    <w:rsid w:val="00971183"/>
    <w:rsid w:val="009744C8"/>
    <w:rsid w:val="00990E55"/>
    <w:rsid w:val="00995AA9"/>
    <w:rsid w:val="0099664D"/>
    <w:rsid w:val="009A1884"/>
    <w:rsid w:val="009B4D53"/>
    <w:rsid w:val="009C103F"/>
    <w:rsid w:val="009D4FEE"/>
    <w:rsid w:val="009D53DC"/>
    <w:rsid w:val="009F2F4A"/>
    <w:rsid w:val="00A1399B"/>
    <w:rsid w:val="00A476BF"/>
    <w:rsid w:val="00A51BDC"/>
    <w:rsid w:val="00A531B8"/>
    <w:rsid w:val="00A5676F"/>
    <w:rsid w:val="00A568DB"/>
    <w:rsid w:val="00A624B7"/>
    <w:rsid w:val="00A740A8"/>
    <w:rsid w:val="00A76493"/>
    <w:rsid w:val="00A80297"/>
    <w:rsid w:val="00A8128D"/>
    <w:rsid w:val="00A82F85"/>
    <w:rsid w:val="00A83EBD"/>
    <w:rsid w:val="00A863AB"/>
    <w:rsid w:val="00A974EA"/>
    <w:rsid w:val="00AA2AFC"/>
    <w:rsid w:val="00AA306B"/>
    <w:rsid w:val="00AA6012"/>
    <w:rsid w:val="00AA6C4D"/>
    <w:rsid w:val="00AB46AE"/>
    <w:rsid w:val="00AB7435"/>
    <w:rsid w:val="00AB755E"/>
    <w:rsid w:val="00AC2C45"/>
    <w:rsid w:val="00AC4FAB"/>
    <w:rsid w:val="00AC710E"/>
    <w:rsid w:val="00AD46E3"/>
    <w:rsid w:val="00AE2FFD"/>
    <w:rsid w:val="00AE506C"/>
    <w:rsid w:val="00AF577A"/>
    <w:rsid w:val="00B33B57"/>
    <w:rsid w:val="00B41863"/>
    <w:rsid w:val="00B4652F"/>
    <w:rsid w:val="00B54F25"/>
    <w:rsid w:val="00B55925"/>
    <w:rsid w:val="00B62DF9"/>
    <w:rsid w:val="00B66AB9"/>
    <w:rsid w:val="00B67AE8"/>
    <w:rsid w:val="00B72187"/>
    <w:rsid w:val="00B73CC5"/>
    <w:rsid w:val="00B85965"/>
    <w:rsid w:val="00B878A9"/>
    <w:rsid w:val="00BB3F96"/>
    <w:rsid w:val="00BB75A0"/>
    <w:rsid w:val="00BC17EA"/>
    <w:rsid w:val="00BC299E"/>
    <w:rsid w:val="00BC4FCA"/>
    <w:rsid w:val="00BE5149"/>
    <w:rsid w:val="00BE5462"/>
    <w:rsid w:val="00C06D1E"/>
    <w:rsid w:val="00C165F0"/>
    <w:rsid w:val="00C302C4"/>
    <w:rsid w:val="00C43ADF"/>
    <w:rsid w:val="00C54C07"/>
    <w:rsid w:val="00C54DD5"/>
    <w:rsid w:val="00C56740"/>
    <w:rsid w:val="00C66508"/>
    <w:rsid w:val="00C70F2D"/>
    <w:rsid w:val="00C70FF6"/>
    <w:rsid w:val="00C76883"/>
    <w:rsid w:val="00C82A4F"/>
    <w:rsid w:val="00C85D2E"/>
    <w:rsid w:val="00C90BD2"/>
    <w:rsid w:val="00CA1FB8"/>
    <w:rsid w:val="00CB47C9"/>
    <w:rsid w:val="00CC1DCA"/>
    <w:rsid w:val="00CC7659"/>
    <w:rsid w:val="00CD786E"/>
    <w:rsid w:val="00CE0D0C"/>
    <w:rsid w:val="00CE2234"/>
    <w:rsid w:val="00CE57EC"/>
    <w:rsid w:val="00CE6698"/>
    <w:rsid w:val="00CF5EDF"/>
    <w:rsid w:val="00D02D7F"/>
    <w:rsid w:val="00D058BD"/>
    <w:rsid w:val="00D34F47"/>
    <w:rsid w:val="00D450CB"/>
    <w:rsid w:val="00D4704C"/>
    <w:rsid w:val="00D536CC"/>
    <w:rsid w:val="00D5376B"/>
    <w:rsid w:val="00D57155"/>
    <w:rsid w:val="00D652AB"/>
    <w:rsid w:val="00D7585B"/>
    <w:rsid w:val="00D76E08"/>
    <w:rsid w:val="00D80F85"/>
    <w:rsid w:val="00D84FB4"/>
    <w:rsid w:val="00D86183"/>
    <w:rsid w:val="00DD6D88"/>
    <w:rsid w:val="00DF2031"/>
    <w:rsid w:val="00E02E1C"/>
    <w:rsid w:val="00E1684B"/>
    <w:rsid w:val="00E168CE"/>
    <w:rsid w:val="00E16C17"/>
    <w:rsid w:val="00E3508E"/>
    <w:rsid w:val="00E43702"/>
    <w:rsid w:val="00E44C6F"/>
    <w:rsid w:val="00E52C2A"/>
    <w:rsid w:val="00E542FC"/>
    <w:rsid w:val="00E54D80"/>
    <w:rsid w:val="00E56ED7"/>
    <w:rsid w:val="00E7136E"/>
    <w:rsid w:val="00E76196"/>
    <w:rsid w:val="00E91D7B"/>
    <w:rsid w:val="00E9700D"/>
    <w:rsid w:val="00E97DB0"/>
    <w:rsid w:val="00EA1118"/>
    <w:rsid w:val="00EC471C"/>
    <w:rsid w:val="00EC4D8A"/>
    <w:rsid w:val="00ED2EE4"/>
    <w:rsid w:val="00ED45F2"/>
    <w:rsid w:val="00EE3DAB"/>
    <w:rsid w:val="00EE4606"/>
    <w:rsid w:val="00EE5415"/>
    <w:rsid w:val="00EF438B"/>
    <w:rsid w:val="00F03B1F"/>
    <w:rsid w:val="00F12D83"/>
    <w:rsid w:val="00F15390"/>
    <w:rsid w:val="00F31660"/>
    <w:rsid w:val="00F316FA"/>
    <w:rsid w:val="00F54898"/>
    <w:rsid w:val="00F60728"/>
    <w:rsid w:val="00F82DF3"/>
    <w:rsid w:val="00F845E3"/>
    <w:rsid w:val="00F85B45"/>
    <w:rsid w:val="00FB273E"/>
    <w:rsid w:val="00FB2E13"/>
    <w:rsid w:val="00FB3EAD"/>
    <w:rsid w:val="00FC7280"/>
    <w:rsid w:val="00FD3895"/>
    <w:rsid w:val="00FF08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1A7F7"/>
  <w15:docId w15:val="{EF6DA2F2-5153-4D8D-8C5A-9B7ABFD2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4A9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1B4A9B"/>
    <w:pPr>
      <w:suppressAutoHyphens/>
      <w:spacing w:after="0" w:line="240" w:lineRule="auto"/>
    </w:pPr>
    <w:rPr>
      <w:rFonts w:ascii="Courier New" w:eastAsia="Times New Roman" w:hAnsi="Courier New" w:cs="Courier New"/>
      <w:sz w:val="20"/>
      <w:szCs w:val="20"/>
      <w:lang w:eastAsia="ar-SA"/>
    </w:rPr>
  </w:style>
  <w:style w:type="paragraph" w:styleId="Nagwek">
    <w:name w:val="header"/>
    <w:basedOn w:val="Normalny"/>
    <w:link w:val="NagwekZnak"/>
    <w:uiPriority w:val="99"/>
    <w:unhideWhenUsed/>
    <w:rsid w:val="00BE54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5462"/>
    <w:rPr>
      <w:rFonts w:ascii="Calibri" w:eastAsia="Calibri" w:hAnsi="Calibri" w:cs="Times New Roman"/>
    </w:rPr>
  </w:style>
  <w:style w:type="paragraph" w:styleId="Stopka">
    <w:name w:val="footer"/>
    <w:basedOn w:val="Normalny"/>
    <w:link w:val="StopkaZnak"/>
    <w:uiPriority w:val="99"/>
    <w:unhideWhenUsed/>
    <w:rsid w:val="00BE54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5462"/>
    <w:rPr>
      <w:rFonts w:ascii="Calibri" w:eastAsia="Calibri" w:hAnsi="Calibri" w:cs="Times New Roman"/>
    </w:rPr>
  </w:style>
  <w:style w:type="paragraph" w:styleId="Tekstdymka">
    <w:name w:val="Balloon Text"/>
    <w:basedOn w:val="Normalny"/>
    <w:link w:val="TekstdymkaZnak"/>
    <w:uiPriority w:val="99"/>
    <w:semiHidden/>
    <w:unhideWhenUsed/>
    <w:rsid w:val="00533A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3A27"/>
    <w:rPr>
      <w:rFonts w:ascii="Tahoma" w:eastAsia="Calibri" w:hAnsi="Tahoma" w:cs="Tahoma"/>
      <w:sz w:val="16"/>
      <w:szCs w:val="16"/>
    </w:rPr>
  </w:style>
  <w:style w:type="paragraph" w:styleId="Akapitzlist">
    <w:name w:val="List Paragraph"/>
    <w:basedOn w:val="Normalny"/>
    <w:uiPriority w:val="34"/>
    <w:qFormat/>
    <w:rsid w:val="00D80F85"/>
    <w:pPr>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837541"/>
    <w:rPr>
      <w:color w:val="0000FF"/>
      <w:u w:val="single"/>
    </w:rPr>
  </w:style>
  <w:style w:type="paragraph" w:customStyle="1" w:styleId="Default">
    <w:name w:val="Default"/>
    <w:rsid w:val="00371976"/>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A624B7"/>
    <w:pPr>
      <w:spacing w:after="0" w:line="240" w:lineRule="auto"/>
    </w:pPr>
    <w:rPr>
      <w:rFonts w:ascii="Calibri" w:eastAsia="Calibri" w:hAnsi="Calibri" w:cs="Times New Roman"/>
    </w:rPr>
  </w:style>
  <w:style w:type="character" w:styleId="Odwoaniedokomentarza">
    <w:name w:val="annotation reference"/>
    <w:basedOn w:val="Domylnaczcionkaakapitu"/>
    <w:uiPriority w:val="99"/>
    <w:semiHidden/>
    <w:unhideWhenUsed/>
    <w:rsid w:val="000E50B2"/>
    <w:rPr>
      <w:sz w:val="16"/>
      <w:szCs w:val="16"/>
    </w:rPr>
  </w:style>
  <w:style w:type="paragraph" w:styleId="Tekstkomentarza">
    <w:name w:val="annotation text"/>
    <w:basedOn w:val="Normalny"/>
    <w:link w:val="TekstkomentarzaZnak"/>
    <w:uiPriority w:val="99"/>
    <w:unhideWhenUsed/>
    <w:rsid w:val="000E50B2"/>
    <w:pPr>
      <w:spacing w:line="240" w:lineRule="auto"/>
    </w:pPr>
    <w:rPr>
      <w:sz w:val="20"/>
      <w:szCs w:val="20"/>
    </w:rPr>
  </w:style>
  <w:style w:type="character" w:customStyle="1" w:styleId="TekstkomentarzaZnak">
    <w:name w:val="Tekst komentarza Znak"/>
    <w:basedOn w:val="Domylnaczcionkaakapitu"/>
    <w:link w:val="Tekstkomentarza"/>
    <w:uiPriority w:val="99"/>
    <w:rsid w:val="000E50B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E50B2"/>
    <w:rPr>
      <w:b/>
      <w:bCs/>
    </w:rPr>
  </w:style>
  <w:style w:type="character" w:customStyle="1" w:styleId="TematkomentarzaZnak">
    <w:name w:val="Temat komentarza Znak"/>
    <w:basedOn w:val="TekstkomentarzaZnak"/>
    <w:link w:val="Tematkomentarza"/>
    <w:uiPriority w:val="99"/>
    <w:semiHidden/>
    <w:rsid w:val="000E50B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8677">
      <w:bodyDiv w:val="1"/>
      <w:marLeft w:val="0"/>
      <w:marRight w:val="0"/>
      <w:marTop w:val="0"/>
      <w:marBottom w:val="0"/>
      <w:divBdr>
        <w:top w:val="none" w:sz="0" w:space="0" w:color="auto"/>
        <w:left w:val="none" w:sz="0" w:space="0" w:color="auto"/>
        <w:bottom w:val="none" w:sz="0" w:space="0" w:color="auto"/>
        <w:right w:val="none" w:sz="0" w:space="0" w:color="auto"/>
      </w:divBdr>
    </w:div>
    <w:div w:id="237129456">
      <w:bodyDiv w:val="1"/>
      <w:marLeft w:val="0"/>
      <w:marRight w:val="0"/>
      <w:marTop w:val="0"/>
      <w:marBottom w:val="0"/>
      <w:divBdr>
        <w:top w:val="none" w:sz="0" w:space="0" w:color="auto"/>
        <w:left w:val="none" w:sz="0" w:space="0" w:color="auto"/>
        <w:bottom w:val="none" w:sz="0" w:space="0" w:color="auto"/>
        <w:right w:val="none" w:sz="0" w:space="0" w:color="auto"/>
      </w:divBdr>
    </w:div>
    <w:div w:id="505367815">
      <w:bodyDiv w:val="1"/>
      <w:marLeft w:val="0"/>
      <w:marRight w:val="0"/>
      <w:marTop w:val="0"/>
      <w:marBottom w:val="0"/>
      <w:divBdr>
        <w:top w:val="none" w:sz="0" w:space="0" w:color="auto"/>
        <w:left w:val="none" w:sz="0" w:space="0" w:color="auto"/>
        <w:bottom w:val="none" w:sz="0" w:space="0" w:color="auto"/>
        <w:right w:val="none" w:sz="0" w:space="0" w:color="auto"/>
      </w:divBdr>
      <w:divsChild>
        <w:div w:id="236984053">
          <w:marLeft w:val="450"/>
          <w:marRight w:val="0"/>
          <w:marTop w:val="0"/>
          <w:marBottom w:val="0"/>
          <w:divBdr>
            <w:top w:val="none" w:sz="0" w:space="0" w:color="auto"/>
            <w:left w:val="none" w:sz="0" w:space="0" w:color="auto"/>
            <w:bottom w:val="none" w:sz="0" w:space="0" w:color="auto"/>
            <w:right w:val="none" w:sz="0" w:space="0" w:color="auto"/>
          </w:divBdr>
        </w:div>
        <w:div w:id="1430126699">
          <w:marLeft w:val="0"/>
          <w:marRight w:val="0"/>
          <w:marTop w:val="0"/>
          <w:marBottom w:val="0"/>
          <w:divBdr>
            <w:top w:val="none" w:sz="0" w:space="0" w:color="auto"/>
            <w:left w:val="none" w:sz="0" w:space="0" w:color="auto"/>
            <w:bottom w:val="none" w:sz="0" w:space="0" w:color="auto"/>
            <w:right w:val="none" w:sz="0" w:space="0" w:color="auto"/>
          </w:divBdr>
        </w:div>
        <w:div w:id="370082216">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7</Pages>
  <Words>2308</Words>
  <Characters>13854</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ksiwek</dc:creator>
  <cp:lastModifiedBy>Justyna Jończyk</cp:lastModifiedBy>
  <cp:revision>11</cp:revision>
  <cp:lastPrinted>2022-04-12T10:40:00Z</cp:lastPrinted>
  <dcterms:created xsi:type="dcterms:W3CDTF">2022-06-15T21:03:00Z</dcterms:created>
  <dcterms:modified xsi:type="dcterms:W3CDTF">2022-06-22T06:22:00Z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2022-06-22T06:14:04Z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d25c4b7d-114b-49d5-a1d4-e79221170083</vt:lpwstr>
  </property>
  <property fmtid="{D5CDD505-2E9C-101B-9397-08002B2CF9AE}" pid="8" name="MSIP_Label_50945193-57ff-457d-9504-518e9bfb59a9_ContentBits">
    <vt:lpwstr>0</vt:lpwstr>
  </property>
</Properties>
</file>