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99FF" w14:textId="1651272F" w:rsidR="00EE7562" w:rsidRDefault="002E7087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58238303"/>
      <w:bookmarkStart w:id="1" w:name="_GoBack"/>
      <w:bookmarkEnd w:id="1"/>
      <w:r w:rsidRPr="00E77078"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957878">
        <w:rPr>
          <w:rFonts w:ascii="Times New Roman" w:hAnsi="Times New Roman" w:cs="Times New Roman"/>
          <w:b/>
          <w:sz w:val="32"/>
          <w:szCs w:val="24"/>
        </w:rPr>
        <w:t>249</w:t>
      </w:r>
    </w:p>
    <w:p w14:paraId="55AA8D46" w14:textId="77777777" w:rsidR="00EE7562" w:rsidRDefault="00EE7562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21A33D97" w:rsidR="00EE7562" w:rsidRDefault="00F128D7" w:rsidP="00C315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F30B9">
        <w:rPr>
          <w:rFonts w:ascii="Times New Roman" w:hAnsi="Times New Roman" w:cs="Times New Roman"/>
          <w:b/>
          <w:sz w:val="28"/>
          <w:szCs w:val="28"/>
        </w:rPr>
        <w:t>7 grudnia</w:t>
      </w:r>
      <w:r w:rsidR="005047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E7CCC65" w14:textId="1B64EC82" w:rsidR="00B0463D" w:rsidRDefault="00EE7562" w:rsidP="00C315E7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F6D61">
        <w:rPr>
          <w:rFonts w:ascii="Times New Roman" w:hAnsi="Times New Roman" w:cs="Times New Roman"/>
          <w:b/>
          <w:sz w:val="24"/>
          <w:szCs w:val="24"/>
        </w:rPr>
        <w:t>wyróżnienia rozprawy doktorskiej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398">
        <w:rPr>
          <w:rFonts w:ascii="Times New Roman" w:hAnsi="Times New Roman" w:cs="Times New Roman"/>
          <w:b/>
          <w:sz w:val="24"/>
          <w:szCs w:val="24"/>
        </w:rPr>
        <w:t>dr</w:t>
      </w:r>
      <w:r w:rsidR="00AD1BD5">
        <w:rPr>
          <w:rFonts w:ascii="Times New Roman" w:hAnsi="Times New Roman" w:cs="Times New Roman"/>
          <w:b/>
          <w:sz w:val="24"/>
          <w:szCs w:val="24"/>
        </w:rPr>
        <w:t>.</w:t>
      </w:r>
      <w:r w:rsidR="00283007">
        <w:rPr>
          <w:rFonts w:ascii="Times New Roman" w:hAnsi="Times New Roman" w:cs="Times New Roman"/>
          <w:b/>
          <w:sz w:val="24"/>
          <w:szCs w:val="24"/>
        </w:rPr>
        <w:t xml:space="preserve"> inż. </w:t>
      </w:r>
      <w:r w:rsidR="002F30B9">
        <w:rPr>
          <w:rFonts w:ascii="Times New Roman" w:hAnsi="Times New Roman" w:cs="Times New Roman"/>
          <w:b/>
          <w:sz w:val="24"/>
          <w:szCs w:val="24"/>
        </w:rPr>
        <w:t>Jacka Kołka</w:t>
      </w:r>
    </w:p>
    <w:bookmarkEnd w:id="0"/>
    <w:p w14:paraId="460E957D" w14:textId="0E3F5FAA" w:rsidR="00D80C31" w:rsidRDefault="00136EC1" w:rsidP="00527169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2ED7D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0463D">
        <w:rPr>
          <w:rFonts w:ascii="Times New Roman" w:hAnsi="Times New Roman" w:cs="Times New Roman"/>
          <w:sz w:val="24"/>
          <w:szCs w:val="24"/>
        </w:rPr>
        <w:t xml:space="preserve">art. 179 ust. </w:t>
      </w:r>
      <w:r w:rsidR="002F30B9">
        <w:rPr>
          <w:rFonts w:ascii="Times New Roman" w:hAnsi="Times New Roman" w:cs="Times New Roman"/>
          <w:sz w:val="24"/>
          <w:szCs w:val="24"/>
        </w:rPr>
        <w:t>1</w:t>
      </w:r>
      <w:r w:rsidR="00B0463D">
        <w:rPr>
          <w:rFonts w:ascii="Times New Roman" w:hAnsi="Times New Roman" w:cs="Times New Roman"/>
          <w:sz w:val="24"/>
          <w:szCs w:val="24"/>
        </w:rPr>
        <w:t xml:space="preserve"> i 3 pkt 2b ustawy z dnia 3 lipca 2018 r. Przepisy wprowadzające ustawę – Prawo o szkolnictwie wyższym i nauce (Dz. U. </w:t>
      </w:r>
      <w:r w:rsidR="00AC1719">
        <w:rPr>
          <w:rFonts w:ascii="Times New Roman" w:hAnsi="Times New Roman" w:cs="Times New Roman"/>
          <w:sz w:val="24"/>
          <w:szCs w:val="24"/>
        </w:rPr>
        <w:t xml:space="preserve">z 2018 r. </w:t>
      </w:r>
      <w:r w:rsidR="00B0463D">
        <w:rPr>
          <w:rFonts w:ascii="Times New Roman" w:hAnsi="Times New Roman" w:cs="Times New Roman"/>
          <w:sz w:val="24"/>
          <w:szCs w:val="24"/>
        </w:rPr>
        <w:t>poz. 1669, z późn. zm.) w</w:t>
      </w:r>
      <w:r w:rsidR="00835C42">
        <w:rPr>
          <w:rFonts w:ascii="Times New Roman" w:hAnsi="Times New Roman" w:cs="Times New Roman"/>
          <w:sz w:val="24"/>
          <w:szCs w:val="24"/>
        </w:rPr>
        <w:t xml:space="preserve"> </w:t>
      </w:r>
      <w:r w:rsidR="00B0463D">
        <w:rPr>
          <w:rFonts w:ascii="Times New Roman" w:hAnsi="Times New Roman" w:cs="Times New Roman"/>
          <w:sz w:val="24"/>
          <w:szCs w:val="24"/>
        </w:rPr>
        <w:t xml:space="preserve">związku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3 pkt </w:t>
      </w:r>
      <w:r w:rsidR="00A55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i</w:t>
      </w:r>
      <w:r w:rsidR="002B2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35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</w:t>
      </w:r>
      <w:r w:rsidR="002B2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35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C31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ozporządzenia Prezesa Rady Ministrów z dnia 21 maja 2019</w:t>
      </w:r>
      <w:r w:rsidR="00835C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w sprawie kryteriów i</w:t>
      </w:r>
      <w:r w:rsidR="00AC1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trybu przyznawania nagród Prezesa Rady Ministrów oraz wzoru wniosku o</w:t>
      </w:r>
      <w:r w:rsidR="00AF3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ich przyznanie (Dz. U. </w:t>
      </w:r>
      <w:r w:rsidR="00AC1719" w:rsidRPr="00AC171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z 2019 r. </w:t>
      </w:r>
      <w:r w:rsidRPr="00AC171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poz. </w:t>
      </w:r>
      <w:r w:rsidRPr="00AC1719">
        <w:rPr>
          <w:rFonts w:ascii="Times New Roman" w:eastAsia="Times New Roman" w:hAnsi="Times New Roman" w:cs="Times New Roman"/>
          <w:spacing w:val="-4"/>
          <w:sz w:val="24"/>
          <w:szCs w:val="24"/>
        </w:rPr>
        <w:t>976)</w:t>
      </w:r>
      <w:r w:rsidR="00AD1BD5" w:rsidRPr="00AC1719">
        <w:rPr>
          <w:rFonts w:ascii="Times New Roman" w:hAnsi="Times New Roman" w:cs="Times New Roman"/>
          <w:spacing w:val="-4"/>
          <w:sz w:val="24"/>
          <w:szCs w:val="24"/>
        </w:rPr>
        <w:t xml:space="preserve"> oraz</w:t>
      </w:r>
      <w:r w:rsidR="00D80C31" w:rsidRPr="00AC17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C1719" w:rsidRPr="00AC1719"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r w:rsidR="00AD1BD5" w:rsidRPr="00AC17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§ 11a </w:t>
      </w:r>
      <w:r w:rsidR="00C536F5" w:rsidRPr="00AC1719">
        <w:rPr>
          <w:rFonts w:ascii="Times New Roman" w:eastAsia="Times New Roman" w:hAnsi="Times New Roman" w:cs="Times New Roman"/>
          <w:spacing w:val="-4"/>
          <w:sz w:val="24"/>
          <w:szCs w:val="24"/>
        </w:rPr>
        <w:t>ust. 3</w:t>
      </w:r>
      <w:r w:rsidR="0081741D" w:rsidRPr="00AC17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 </w:t>
      </w:r>
      <w:r w:rsidR="00C315E7" w:rsidRPr="00AC1719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="00AD1BD5" w:rsidRPr="00AC1719">
        <w:rPr>
          <w:rFonts w:ascii="Times New Roman" w:eastAsia="Times New Roman" w:hAnsi="Times New Roman" w:cs="Times New Roman"/>
          <w:spacing w:val="-4"/>
          <w:sz w:val="24"/>
          <w:szCs w:val="24"/>
        </w:rPr>
        <w:t>chwały nr 113 Senatu ZUT z dnia 23 września 2019 r. w sprawie</w:t>
      </w:r>
      <w:r w:rsidR="00AD1BD5" w:rsidRPr="002D5314">
        <w:rPr>
          <w:rFonts w:ascii="Times New Roman" w:eastAsia="Times New Roman" w:hAnsi="Times New Roman" w:cs="Times New Roman"/>
          <w:sz w:val="24"/>
          <w:szCs w:val="24"/>
        </w:rPr>
        <w:t xml:space="preserve"> określenia </w:t>
      </w:r>
      <w:r w:rsidR="00AD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sposobu postępowania w sprawie nadania stopnia doktora w Zachodniopomorskim Uniwersytecie Technologicznym w Szczecinie</w:t>
      </w:r>
      <w:r w:rsidR="00AC1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D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późn. zm.</w:t>
      </w:r>
      <w:r w:rsidR="00AC1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D1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C31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3889C11D" w14:textId="77777777" w:rsidR="00EE7562" w:rsidRPr="006514B7" w:rsidRDefault="00EE7562" w:rsidP="00D239BB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720DE9ED" w:rsidR="00EE7562" w:rsidRPr="00E77078" w:rsidRDefault="00EE7562" w:rsidP="00C315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9">
        <w:rPr>
          <w:rFonts w:ascii="Times New Roman" w:hAnsi="Times New Roman" w:cs="Times New Roman"/>
          <w:sz w:val="24"/>
          <w:szCs w:val="24"/>
        </w:rPr>
        <w:t>Senat Zachodniopomorskiego Uniwersytetu</w:t>
      </w:r>
      <w:r w:rsidR="00D80C31" w:rsidRPr="002A1EF9">
        <w:rPr>
          <w:rFonts w:ascii="Times New Roman" w:hAnsi="Times New Roman" w:cs="Times New Roman"/>
          <w:sz w:val="24"/>
          <w:szCs w:val="24"/>
        </w:rPr>
        <w:t xml:space="preserve"> Technologicznego w Szczecinie</w:t>
      </w:r>
      <w:r w:rsidR="002A1EF9" w:rsidRPr="002A1EF9">
        <w:rPr>
          <w:rFonts w:ascii="Times New Roman" w:hAnsi="Times New Roman" w:cs="Times New Roman"/>
          <w:sz w:val="24"/>
          <w:szCs w:val="24"/>
        </w:rPr>
        <w:t xml:space="preserve"> </w:t>
      </w:r>
      <w:r w:rsidR="008F6D61">
        <w:rPr>
          <w:rFonts w:ascii="Times New Roman" w:hAnsi="Times New Roman" w:cs="Times New Roman"/>
          <w:sz w:val="24"/>
          <w:szCs w:val="24"/>
        </w:rPr>
        <w:t xml:space="preserve">wyróżnia rozprawę </w:t>
      </w:r>
      <w:r w:rsidR="008F6D61" w:rsidRPr="00527169">
        <w:rPr>
          <w:rFonts w:ascii="Times New Roman" w:hAnsi="Times New Roman" w:cs="Times New Roman"/>
          <w:spacing w:val="-4"/>
          <w:sz w:val="24"/>
          <w:szCs w:val="24"/>
        </w:rPr>
        <w:t>doktorską</w:t>
      </w:r>
      <w:r w:rsidR="00881390" w:rsidRPr="005271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15E7" w:rsidRPr="00527169">
        <w:rPr>
          <w:rFonts w:ascii="Times New Roman" w:hAnsi="Times New Roman" w:cs="Times New Roman"/>
          <w:spacing w:val="-4"/>
          <w:sz w:val="24"/>
          <w:szCs w:val="24"/>
        </w:rPr>
        <w:t xml:space="preserve">dr. inż. </w:t>
      </w:r>
      <w:r w:rsidR="002F30B9" w:rsidRPr="00527169">
        <w:rPr>
          <w:rFonts w:ascii="Times New Roman" w:hAnsi="Times New Roman" w:cs="Times New Roman"/>
          <w:spacing w:val="-4"/>
          <w:sz w:val="24"/>
          <w:szCs w:val="24"/>
        </w:rPr>
        <w:t>Jacka Kołka</w:t>
      </w:r>
      <w:r w:rsidR="00C315E7" w:rsidRPr="0052716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F6D61" w:rsidRPr="00527169">
        <w:rPr>
          <w:rFonts w:ascii="Times New Roman" w:hAnsi="Times New Roman" w:cs="Times New Roman"/>
          <w:spacing w:val="-4"/>
          <w:sz w:val="24"/>
          <w:szCs w:val="24"/>
        </w:rPr>
        <w:t>pt. „</w:t>
      </w:r>
      <w:r w:rsidR="002F30B9" w:rsidRPr="00527169">
        <w:rPr>
          <w:rFonts w:ascii="Times New Roman" w:hAnsi="Times New Roman" w:cs="Times New Roman"/>
          <w:spacing w:val="-4"/>
          <w:sz w:val="24"/>
          <w:szCs w:val="24"/>
        </w:rPr>
        <w:t>Rezonansowy, półprzewodnikowy generator impulsów wysokiego</w:t>
      </w:r>
      <w:r w:rsidR="002F30B9">
        <w:rPr>
          <w:rFonts w:ascii="Times New Roman" w:hAnsi="Times New Roman" w:cs="Times New Roman"/>
          <w:sz w:val="24"/>
          <w:szCs w:val="24"/>
        </w:rPr>
        <w:t xml:space="preserve"> napięcia do wytwarzania plazmy nietermicznej</w:t>
      </w:r>
      <w:r w:rsidR="00880C2C">
        <w:rPr>
          <w:rFonts w:ascii="Times New Roman" w:hAnsi="Times New Roman" w:cs="Times New Roman"/>
          <w:sz w:val="24"/>
          <w:szCs w:val="24"/>
        </w:rPr>
        <w:t>”</w:t>
      </w:r>
      <w:r w:rsidR="00C315E7" w:rsidRPr="00E77078">
        <w:rPr>
          <w:rFonts w:ascii="Times New Roman" w:hAnsi="Times New Roman" w:cs="Times New Roman"/>
          <w:spacing w:val="-4"/>
          <w:sz w:val="24"/>
          <w:szCs w:val="24"/>
        </w:rPr>
        <w:t>, zrealizowan</w:t>
      </w:r>
      <w:r w:rsidR="00C536F5" w:rsidRPr="00E77078">
        <w:rPr>
          <w:rFonts w:ascii="Times New Roman" w:hAnsi="Times New Roman" w:cs="Times New Roman"/>
          <w:spacing w:val="-4"/>
          <w:sz w:val="24"/>
          <w:szCs w:val="24"/>
        </w:rPr>
        <w:t>ą</w:t>
      </w:r>
      <w:r w:rsidR="00C315E7" w:rsidRPr="00E77078">
        <w:rPr>
          <w:rFonts w:ascii="Times New Roman" w:hAnsi="Times New Roman" w:cs="Times New Roman"/>
          <w:spacing w:val="-4"/>
          <w:sz w:val="24"/>
          <w:szCs w:val="24"/>
        </w:rPr>
        <w:t xml:space="preserve"> w</w:t>
      </w:r>
      <w:r w:rsidR="00E77078" w:rsidRPr="00E77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15E7" w:rsidRPr="00E77078">
        <w:rPr>
          <w:rFonts w:ascii="Times New Roman" w:hAnsi="Times New Roman" w:cs="Times New Roman"/>
          <w:spacing w:val="-4"/>
          <w:sz w:val="24"/>
          <w:szCs w:val="24"/>
        </w:rPr>
        <w:t>dyscyplinie</w:t>
      </w:r>
      <w:r w:rsidR="00E77078" w:rsidRPr="00E77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30B9">
        <w:rPr>
          <w:rFonts w:ascii="Times New Roman" w:hAnsi="Times New Roman" w:cs="Times New Roman"/>
          <w:spacing w:val="-4"/>
          <w:sz w:val="24"/>
          <w:szCs w:val="24"/>
        </w:rPr>
        <w:t>elektrotechnika</w:t>
      </w:r>
      <w:r w:rsidR="000A5EA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523DF46" w14:textId="77777777" w:rsidR="00EE7562" w:rsidRPr="006514B7" w:rsidRDefault="000D44A8" w:rsidP="00D239BB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3A4B0E06" w:rsidR="00EE7562" w:rsidRDefault="00EE7562" w:rsidP="00C315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4D804F79" w14:textId="77777777" w:rsidR="0081741D" w:rsidRPr="002B1240" w:rsidRDefault="0081741D" w:rsidP="0081741D">
      <w:pPr>
        <w:spacing w:before="600"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B1240">
        <w:rPr>
          <w:rFonts w:ascii="Times New Roman" w:hAnsi="Times New Roman" w:cs="Times New Roman"/>
          <w:sz w:val="24"/>
          <w:szCs w:val="24"/>
        </w:rPr>
        <w:t>Przewodniczący Senatu ZUT</w:t>
      </w:r>
    </w:p>
    <w:p w14:paraId="4E75C19A" w14:textId="77777777" w:rsidR="0081741D" w:rsidRPr="002B1240" w:rsidRDefault="0081741D" w:rsidP="0081741D">
      <w:pPr>
        <w:spacing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B1240">
        <w:rPr>
          <w:rFonts w:ascii="Times New Roman" w:hAnsi="Times New Roman" w:cs="Times New Roman"/>
          <w:sz w:val="24"/>
          <w:szCs w:val="24"/>
        </w:rPr>
        <w:t>Rektor</w:t>
      </w:r>
    </w:p>
    <w:p w14:paraId="5A2FD573" w14:textId="244713BE" w:rsidR="00EE7562" w:rsidRDefault="0081741D" w:rsidP="00EE0398">
      <w:pPr>
        <w:spacing w:before="600" w:after="0" w:line="276" w:lineRule="auto"/>
        <w:ind w:left="3969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B124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EE7562" w:rsidSect="00B046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0A8"/>
    <w:multiLevelType w:val="hybridMultilevel"/>
    <w:tmpl w:val="AFE8D96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68B0F7B"/>
    <w:multiLevelType w:val="hybridMultilevel"/>
    <w:tmpl w:val="1CBC9B8A"/>
    <w:lvl w:ilvl="0" w:tplc="781A0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2B6A"/>
    <w:rsid w:val="000571E8"/>
    <w:rsid w:val="000A5ADE"/>
    <w:rsid w:val="000A5EA0"/>
    <w:rsid w:val="000D44A8"/>
    <w:rsid w:val="000E7A0A"/>
    <w:rsid w:val="00136EC1"/>
    <w:rsid w:val="00140F04"/>
    <w:rsid w:val="00146B0E"/>
    <w:rsid w:val="001D7E29"/>
    <w:rsid w:val="0025151B"/>
    <w:rsid w:val="00264EF9"/>
    <w:rsid w:val="00283007"/>
    <w:rsid w:val="00285485"/>
    <w:rsid w:val="002871D6"/>
    <w:rsid w:val="002A1EF9"/>
    <w:rsid w:val="002B2A43"/>
    <w:rsid w:val="002D04C3"/>
    <w:rsid w:val="002D5314"/>
    <w:rsid w:val="002E7087"/>
    <w:rsid w:val="002F30B9"/>
    <w:rsid w:val="00306241"/>
    <w:rsid w:val="00310C9D"/>
    <w:rsid w:val="003252ED"/>
    <w:rsid w:val="004515AD"/>
    <w:rsid w:val="00476877"/>
    <w:rsid w:val="00504732"/>
    <w:rsid w:val="00527169"/>
    <w:rsid w:val="00547B3A"/>
    <w:rsid w:val="005F1DF8"/>
    <w:rsid w:val="0060134D"/>
    <w:rsid w:val="00624E21"/>
    <w:rsid w:val="00633AC5"/>
    <w:rsid w:val="006514B7"/>
    <w:rsid w:val="006850A9"/>
    <w:rsid w:val="006C1D7D"/>
    <w:rsid w:val="00714E7A"/>
    <w:rsid w:val="007F4053"/>
    <w:rsid w:val="0081741D"/>
    <w:rsid w:val="00822578"/>
    <w:rsid w:val="00835C42"/>
    <w:rsid w:val="00880C2C"/>
    <w:rsid w:val="00881390"/>
    <w:rsid w:val="008D6723"/>
    <w:rsid w:val="008F6D61"/>
    <w:rsid w:val="00915E75"/>
    <w:rsid w:val="00916391"/>
    <w:rsid w:val="00957878"/>
    <w:rsid w:val="009D2B54"/>
    <w:rsid w:val="009E4719"/>
    <w:rsid w:val="00A5545C"/>
    <w:rsid w:val="00A641FF"/>
    <w:rsid w:val="00AC1719"/>
    <w:rsid w:val="00AC2EF2"/>
    <w:rsid w:val="00AD1BD5"/>
    <w:rsid w:val="00AD3A08"/>
    <w:rsid w:val="00AF3056"/>
    <w:rsid w:val="00B0463D"/>
    <w:rsid w:val="00B205E6"/>
    <w:rsid w:val="00BE3648"/>
    <w:rsid w:val="00BF70B9"/>
    <w:rsid w:val="00C01273"/>
    <w:rsid w:val="00C315E7"/>
    <w:rsid w:val="00C536F5"/>
    <w:rsid w:val="00C662AE"/>
    <w:rsid w:val="00D239BB"/>
    <w:rsid w:val="00D80C31"/>
    <w:rsid w:val="00E0431C"/>
    <w:rsid w:val="00E37029"/>
    <w:rsid w:val="00E730F7"/>
    <w:rsid w:val="00E77078"/>
    <w:rsid w:val="00EC4CDF"/>
    <w:rsid w:val="00ED7AB7"/>
    <w:rsid w:val="00EE0398"/>
    <w:rsid w:val="00EE7562"/>
    <w:rsid w:val="00F1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249 Senatu Zachodniopomorski Uniwersytet Technologiczny w Szczecinie  z dnia 7 grudnia 2020 r. w sprawie wyróżnienia rozprawy doktorskiej dr. inż. Jacka Kołka</dc:title>
  <dc:subject/>
  <dc:creator>Kamila Koprowiak-Olszewska</dc:creator>
  <cp:keywords/>
  <dc:description/>
  <cp:lastModifiedBy>Gabriela Pasturczak</cp:lastModifiedBy>
  <cp:revision>3</cp:revision>
  <cp:lastPrinted>2020-01-10T09:49:00Z</cp:lastPrinted>
  <dcterms:created xsi:type="dcterms:W3CDTF">2020-12-07T12:09:00Z</dcterms:created>
  <dcterms:modified xsi:type="dcterms:W3CDTF">2020-12-08T13:04:00Z</dcterms:modified>
</cp:coreProperties>
</file>