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12BD" w14:textId="77777777" w:rsidR="00FE0245" w:rsidRPr="00FE0245" w:rsidRDefault="00FE0245" w:rsidP="00FE0245">
      <w:pPr>
        <w:spacing w:after="0" w:line="360" w:lineRule="auto"/>
        <w:jc w:val="right"/>
        <w:rPr>
          <w:rFonts w:ascii="Calibri" w:eastAsia="Calibri" w:hAnsi="Calibri" w:cs="Calibri"/>
          <w:sz w:val="24"/>
          <w:szCs w:val="24"/>
        </w:rPr>
      </w:pPr>
      <w:r w:rsidRPr="00FE0245">
        <w:rPr>
          <w:rFonts w:ascii="Calibri" w:eastAsia="Calibri" w:hAnsi="Calibri" w:cs="Calibri"/>
          <w:sz w:val="24"/>
          <w:szCs w:val="24"/>
        </w:rPr>
        <w:t xml:space="preserve">Szczecin, </w:t>
      </w:r>
      <w:r w:rsidR="00C45519">
        <w:rPr>
          <w:rFonts w:ascii="Calibri" w:eastAsia="Calibri" w:hAnsi="Calibri" w:cs="Calibri"/>
          <w:sz w:val="24"/>
          <w:szCs w:val="24"/>
        </w:rPr>
        <w:t>2</w:t>
      </w:r>
      <w:r w:rsidR="003E36E5">
        <w:rPr>
          <w:rFonts w:ascii="Calibri" w:eastAsia="Calibri" w:hAnsi="Calibri" w:cs="Calibri"/>
          <w:sz w:val="24"/>
          <w:szCs w:val="24"/>
        </w:rPr>
        <w:t>5</w:t>
      </w:r>
      <w:r w:rsidR="00C45519">
        <w:rPr>
          <w:rFonts w:ascii="Calibri" w:eastAsia="Calibri" w:hAnsi="Calibri" w:cs="Calibri"/>
          <w:sz w:val="24"/>
          <w:szCs w:val="24"/>
        </w:rPr>
        <w:t xml:space="preserve"> sierpnia</w:t>
      </w:r>
      <w:r w:rsidRPr="00FE0245">
        <w:rPr>
          <w:rFonts w:ascii="Calibri" w:eastAsia="Calibri" w:hAnsi="Calibri" w:cs="Calibri"/>
          <w:sz w:val="24"/>
          <w:szCs w:val="24"/>
        </w:rPr>
        <w:t xml:space="preserve"> 2023</w:t>
      </w:r>
      <w:r w:rsidR="00C45519">
        <w:rPr>
          <w:rFonts w:ascii="Calibri" w:eastAsia="Calibri" w:hAnsi="Calibri" w:cs="Calibri"/>
          <w:sz w:val="24"/>
          <w:szCs w:val="24"/>
        </w:rPr>
        <w:t xml:space="preserve"> r</w:t>
      </w:r>
      <w:r w:rsidRPr="00FE0245">
        <w:rPr>
          <w:rFonts w:ascii="Calibri" w:eastAsia="Calibri" w:hAnsi="Calibri" w:cs="Calibri"/>
          <w:sz w:val="24"/>
          <w:szCs w:val="24"/>
        </w:rPr>
        <w:t>.</w:t>
      </w:r>
    </w:p>
    <w:p w14:paraId="7E9CB17A" w14:textId="77777777" w:rsidR="00FE0245" w:rsidRPr="00FE0245" w:rsidRDefault="00FE0245" w:rsidP="00FE0245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</w:p>
    <w:p w14:paraId="5C5186D6" w14:textId="77777777" w:rsidR="00FE0245" w:rsidRPr="00FE0245" w:rsidRDefault="00FE0245" w:rsidP="00FE0245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 w:rsidRPr="00FE0245">
        <w:rPr>
          <w:rFonts w:ascii="Calibri" w:eastAsia="Calibri" w:hAnsi="Calibri" w:cs="Calibri"/>
          <w:b/>
          <w:i/>
          <w:sz w:val="24"/>
          <w:szCs w:val="24"/>
        </w:rPr>
        <w:t xml:space="preserve">Sprawozdanie Dziekana Wydziału Elektrycznego </w:t>
      </w:r>
    </w:p>
    <w:p w14:paraId="3EAEA0C6" w14:textId="77777777" w:rsidR="00FE0245" w:rsidRPr="00FE0245" w:rsidRDefault="00FE0245" w:rsidP="00FE0245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 w:rsidRPr="00FE0245">
        <w:rPr>
          <w:rFonts w:ascii="Calibri" w:eastAsia="Calibri" w:hAnsi="Calibri" w:cs="Calibri"/>
          <w:b/>
          <w:i/>
          <w:sz w:val="24"/>
          <w:szCs w:val="24"/>
        </w:rPr>
        <w:t>z wyników ankietyzacji nauczycieli akademickich WE</w:t>
      </w:r>
    </w:p>
    <w:p w14:paraId="4C5AAE63" w14:textId="77777777" w:rsidR="00FE0245" w:rsidRPr="00FE0245" w:rsidRDefault="00FE0245" w:rsidP="00FE0245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 w:rsidRPr="00FE0245">
        <w:rPr>
          <w:rFonts w:ascii="Calibri" w:eastAsia="Calibri" w:hAnsi="Calibri" w:cs="Calibri"/>
          <w:b/>
          <w:i/>
          <w:sz w:val="24"/>
          <w:szCs w:val="24"/>
        </w:rPr>
        <w:t>prowadzących zajęcia na Wydziale</w:t>
      </w:r>
    </w:p>
    <w:p w14:paraId="4DE0D95E" w14:textId="77777777" w:rsidR="00FE0245" w:rsidRPr="00FE0245" w:rsidRDefault="00FE0245" w:rsidP="00FE0245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 w:rsidRPr="00FE0245">
        <w:rPr>
          <w:rFonts w:ascii="Calibri" w:eastAsia="Calibri" w:hAnsi="Calibri" w:cs="Calibri"/>
          <w:b/>
          <w:i/>
          <w:sz w:val="24"/>
          <w:szCs w:val="24"/>
        </w:rPr>
        <w:t>w roku akademickim 2022/2023 (semestr zimowy)</w:t>
      </w:r>
    </w:p>
    <w:p w14:paraId="45FFB6FA" w14:textId="77777777" w:rsidR="00FE0245" w:rsidRPr="00FE0245" w:rsidRDefault="00FE0245" w:rsidP="00FE0245">
      <w:pPr>
        <w:spacing w:before="120" w:after="120" w:line="276" w:lineRule="auto"/>
        <w:ind w:firstLine="284"/>
        <w:jc w:val="both"/>
        <w:rPr>
          <w:rFonts w:ascii="Calibri" w:eastAsia="Calibri" w:hAnsi="Calibri" w:cs="Times New Roman"/>
          <w:sz w:val="24"/>
          <w:szCs w:val="24"/>
        </w:rPr>
      </w:pPr>
    </w:p>
    <w:p w14:paraId="7E1B67C3" w14:textId="47157DE8" w:rsidR="00FE0245" w:rsidRPr="00FE0245" w:rsidRDefault="00FE0245" w:rsidP="00FE0245">
      <w:pPr>
        <w:spacing w:before="120" w:after="0" w:line="276" w:lineRule="auto"/>
        <w:ind w:firstLine="284"/>
        <w:jc w:val="both"/>
        <w:rPr>
          <w:rFonts w:ascii="Calibri" w:eastAsia="Calibri" w:hAnsi="Calibri" w:cs="Times New Roman"/>
          <w:sz w:val="24"/>
          <w:szCs w:val="24"/>
        </w:rPr>
      </w:pPr>
      <w:r w:rsidRPr="00FE0245">
        <w:rPr>
          <w:rFonts w:ascii="Calibri" w:eastAsia="Calibri" w:hAnsi="Calibri" w:cs="Times New Roman"/>
          <w:sz w:val="24"/>
          <w:szCs w:val="24"/>
        </w:rPr>
        <w:t>W semestrze</w:t>
      </w:r>
      <w:r w:rsidR="00DF79ED">
        <w:rPr>
          <w:rFonts w:ascii="Calibri" w:eastAsia="Calibri" w:hAnsi="Calibri" w:cs="Times New Roman"/>
          <w:sz w:val="24"/>
          <w:szCs w:val="24"/>
        </w:rPr>
        <w:t xml:space="preserve"> letnim</w:t>
      </w:r>
      <w:r w:rsidRPr="00FE0245">
        <w:rPr>
          <w:rFonts w:ascii="Calibri" w:eastAsia="Calibri" w:hAnsi="Calibri" w:cs="Times New Roman"/>
          <w:sz w:val="24"/>
          <w:szCs w:val="24"/>
        </w:rPr>
        <w:t xml:space="preserve"> roku akademickiego </w:t>
      </w:r>
      <w:r>
        <w:rPr>
          <w:rFonts w:ascii="Calibri" w:eastAsia="Calibri" w:hAnsi="Calibri" w:cs="Times New Roman"/>
          <w:sz w:val="24"/>
          <w:szCs w:val="24"/>
        </w:rPr>
        <w:t>2022/</w:t>
      </w:r>
      <w:r w:rsidRPr="00FE0245">
        <w:rPr>
          <w:rFonts w:ascii="Calibri" w:eastAsia="Calibri" w:hAnsi="Calibri" w:cs="Times New Roman"/>
          <w:sz w:val="24"/>
          <w:szCs w:val="24"/>
        </w:rPr>
        <w:t xml:space="preserve">2023 przeprowadzono wśród studentów </w:t>
      </w:r>
      <w:r w:rsidR="00011E77">
        <w:rPr>
          <w:rFonts w:ascii="Calibri" w:eastAsia="Calibri" w:hAnsi="Calibri" w:cs="Times New Roman"/>
          <w:sz w:val="24"/>
          <w:szCs w:val="24"/>
        </w:rPr>
        <w:br/>
      </w:r>
      <w:r w:rsidRPr="00FE0245">
        <w:rPr>
          <w:rFonts w:ascii="Calibri" w:eastAsia="Calibri" w:hAnsi="Calibri" w:cs="Times New Roman"/>
          <w:sz w:val="24"/>
          <w:szCs w:val="24"/>
        </w:rPr>
        <w:t xml:space="preserve">i doktorantów proces ankietyzacji poszczególnych form zajęć prowadzonych w semestrze </w:t>
      </w:r>
      <w:r>
        <w:rPr>
          <w:rFonts w:ascii="Calibri" w:eastAsia="Calibri" w:hAnsi="Calibri" w:cs="Times New Roman"/>
          <w:sz w:val="24"/>
          <w:szCs w:val="24"/>
        </w:rPr>
        <w:t>zimowym</w:t>
      </w:r>
      <w:r w:rsidRPr="00FE0245">
        <w:rPr>
          <w:rFonts w:ascii="Calibri" w:eastAsia="Calibri" w:hAnsi="Calibri" w:cs="Times New Roman"/>
          <w:sz w:val="24"/>
          <w:szCs w:val="24"/>
        </w:rPr>
        <w:t xml:space="preserve"> przez nauczycieli zatrudnionych we wszystkich podległych jednostkach WE. Ankietyzację realizowano wg procedury „Zasady prowadzenia procesu ankietyzacji” </w:t>
      </w:r>
      <w:r>
        <w:rPr>
          <w:rFonts w:ascii="Calibri" w:eastAsia="Calibri" w:hAnsi="Calibri" w:cs="Times New Roman"/>
          <w:sz w:val="24"/>
          <w:szCs w:val="24"/>
        </w:rPr>
        <w:br/>
      </w:r>
      <w:r w:rsidRPr="00FE0245">
        <w:rPr>
          <w:rFonts w:ascii="Calibri" w:eastAsia="Calibri" w:hAnsi="Calibri" w:cs="Times New Roman"/>
          <w:sz w:val="24"/>
          <w:szCs w:val="24"/>
        </w:rPr>
        <w:t>w Zachodniopomorskim Uniwersytecie Technologicznym w Szczecinie wprowadzonej Zarządzeniem Nr 102 Rektora ZUT z 20 września 2021 r. Oceniane były trzy aspekty procesu nauczania:</w:t>
      </w:r>
    </w:p>
    <w:p w14:paraId="7C68A6F6" w14:textId="77777777" w:rsidR="00FE0245" w:rsidRPr="00FE0245" w:rsidRDefault="00FE0245" w:rsidP="00FE0245">
      <w:pPr>
        <w:spacing w:after="0" w:line="276" w:lineRule="auto"/>
        <w:ind w:left="568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FE0245">
        <w:rPr>
          <w:rFonts w:ascii="Calibri" w:eastAsia="Calibri" w:hAnsi="Calibri" w:cs="Times New Roman"/>
          <w:sz w:val="24"/>
          <w:szCs w:val="24"/>
        </w:rPr>
        <w:t xml:space="preserve">1) </w:t>
      </w:r>
      <w:r w:rsidRPr="00FE0245">
        <w:rPr>
          <w:rFonts w:ascii="Calibri" w:eastAsia="Calibri" w:hAnsi="Calibri" w:cs="Times New Roman"/>
          <w:sz w:val="24"/>
          <w:szCs w:val="24"/>
        </w:rPr>
        <w:tab/>
        <w:t>sposób przekazywania wiedzy,</w:t>
      </w:r>
    </w:p>
    <w:p w14:paraId="55DA26C6" w14:textId="77777777" w:rsidR="00FE0245" w:rsidRPr="00FE0245" w:rsidRDefault="00FE0245" w:rsidP="00FE0245">
      <w:pPr>
        <w:spacing w:after="0" w:line="276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FE0245">
        <w:rPr>
          <w:rFonts w:ascii="Calibri" w:eastAsia="Calibri" w:hAnsi="Calibri" w:cs="Times New Roman"/>
          <w:sz w:val="24"/>
          <w:szCs w:val="24"/>
        </w:rPr>
        <w:t>2)</w:t>
      </w:r>
      <w:r w:rsidRPr="00FE0245">
        <w:rPr>
          <w:rFonts w:ascii="Calibri" w:eastAsia="Calibri" w:hAnsi="Calibri" w:cs="Times New Roman"/>
          <w:sz w:val="24"/>
          <w:szCs w:val="24"/>
        </w:rPr>
        <w:tab/>
        <w:t>sposób prowadzenia zajęć,</w:t>
      </w:r>
    </w:p>
    <w:p w14:paraId="2D0E5A10" w14:textId="77777777" w:rsidR="00FE0245" w:rsidRPr="00FE0245" w:rsidRDefault="00FE0245" w:rsidP="00FE0245">
      <w:pPr>
        <w:spacing w:after="120" w:line="276" w:lineRule="auto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FE0245">
        <w:rPr>
          <w:rFonts w:ascii="Calibri" w:eastAsia="Calibri" w:hAnsi="Calibri" w:cs="Times New Roman"/>
          <w:sz w:val="24"/>
          <w:szCs w:val="24"/>
        </w:rPr>
        <w:t>3)</w:t>
      </w:r>
      <w:r w:rsidRPr="00FE0245">
        <w:rPr>
          <w:rFonts w:ascii="Calibri" w:eastAsia="Calibri" w:hAnsi="Calibri" w:cs="Times New Roman"/>
          <w:sz w:val="24"/>
          <w:szCs w:val="24"/>
        </w:rPr>
        <w:tab/>
        <w:t>sposób oceniania przez nauczyciela.</w:t>
      </w:r>
    </w:p>
    <w:p w14:paraId="1AA1F361" w14:textId="77777777" w:rsidR="00FE0245" w:rsidRPr="00FE0245" w:rsidRDefault="00FE0245" w:rsidP="00FE0245">
      <w:pPr>
        <w:spacing w:before="120" w:after="240" w:line="276" w:lineRule="auto"/>
        <w:ind w:firstLine="284"/>
        <w:jc w:val="both"/>
        <w:rPr>
          <w:rFonts w:ascii="Calibri" w:eastAsia="Calibri" w:hAnsi="Calibri" w:cs="Times New Roman"/>
          <w:sz w:val="24"/>
          <w:szCs w:val="24"/>
        </w:rPr>
      </w:pPr>
      <w:r w:rsidRPr="00FE0245">
        <w:rPr>
          <w:rFonts w:ascii="Calibri" w:eastAsia="Calibri" w:hAnsi="Calibri" w:cs="Times New Roman"/>
          <w:sz w:val="24"/>
          <w:szCs w:val="24"/>
        </w:rPr>
        <w:t>Badanie objęło 6</w:t>
      </w:r>
      <w:r>
        <w:rPr>
          <w:rFonts w:ascii="Calibri" w:eastAsia="Calibri" w:hAnsi="Calibri" w:cs="Times New Roman"/>
          <w:sz w:val="24"/>
          <w:szCs w:val="24"/>
        </w:rPr>
        <w:t>7</w:t>
      </w:r>
      <w:r w:rsidRPr="00FE0245">
        <w:rPr>
          <w:rFonts w:ascii="Calibri" w:eastAsia="Calibri" w:hAnsi="Calibri" w:cs="Times New Roman"/>
          <w:sz w:val="24"/>
          <w:szCs w:val="24"/>
        </w:rPr>
        <w:t xml:space="preserve"> nauczycieli akademickich realizujących wszystkie formy zajęć na Wydziale Elektrycznym w ww. okresie. Negatywną ocenę końcową otrzymał</w:t>
      </w:r>
      <w:r w:rsidR="001844A5">
        <w:rPr>
          <w:rFonts w:ascii="Calibri" w:eastAsia="Calibri" w:hAnsi="Calibri" w:cs="Times New Roman"/>
          <w:sz w:val="24"/>
          <w:szCs w:val="24"/>
        </w:rPr>
        <w:t>y</w:t>
      </w:r>
      <w:r w:rsidRPr="00FE0245">
        <w:rPr>
          <w:rFonts w:ascii="Calibri" w:eastAsia="Calibri" w:hAnsi="Calibri" w:cs="Times New Roman"/>
          <w:sz w:val="24"/>
          <w:szCs w:val="24"/>
        </w:rPr>
        <w:t xml:space="preserve"> </w:t>
      </w:r>
      <w:r w:rsidR="001844A5">
        <w:rPr>
          <w:rFonts w:ascii="Calibri" w:eastAsia="Calibri" w:hAnsi="Calibri" w:cs="Times New Roman"/>
          <w:sz w:val="24"/>
          <w:szCs w:val="24"/>
        </w:rPr>
        <w:t>dwie</w:t>
      </w:r>
      <w:r w:rsidRPr="00FE0245">
        <w:rPr>
          <w:rFonts w:ascii="Calibri" w:eastAsia="Calibri" w:hAnsi="Calibri" w:cs="Times New Roman"/>
          <w:sz w:val="24"/>
          <w:szCs w:val="24"/>
        </w:rPr>
        <w:t xml:space="preserve"> osob</w:t>
      </w:r>
      <w:r w:rsidR="001844A5">
        <w:rPr>
          <w:rFonts w:ascii="Calibri" w:eastAsia="Calibri" w:hAnsi="Calibri" w:cs="Times New Roman"/>
          <w:sz w:val="24"/>
          <w:szCs w:val="24"/>
        </w:rPr>
        <w:t>y</w:t>
      </w:r>
      <w:r w:rsidRPr="00FE0245">
        <w:rPr>
          <w:rFonts w:ascii="Calibri" w:eastAsia="Calibri" w:hAnsi="Calibri" w:cs="Times New Roman"/>
          <w:sz w:val="24"/>
          <w:szCs w:val="24"/>
        </w:rPr>
        <w:t xml:space="preserve"> realizując</w:t>
      </w:r>
      <w:r w:rsidR="001844A5">
        <w:rPr>
          <w:rFonts w:ascii="Calibri" w:eastAsia="Calibri" w:hAnsi="Calibri" w:cs="Times New Roman"/>
          <w:sz w:val="24"/>
          <w:szCs w:val="24"/>
        </w:rPr>
        <w:t>e</w:t>
      </w:r>
      <w:r w:rsidRPr="00FE0245">
        <w:rPr>
          <w:rFonts w:ascii="Calibri" w:eastAsia="Calibri" w:hAnsi="Calibri" w:cs="Times New Roman"/>
          <w:sz w:val="24"/>
          <w:szCs w:val="24"/>
        </w:rPr>
        <w:t xml:space="preserve"> zajęcia</w:t>
      </w:r>
      <w:r w:rsidR="003B73A7">
        <w:rPr>
          <w:rFonts w:ascii="Calibri" w:eastAsia="Calibri" w:hAnsi="Calibri" w:cs="Times New Roman"/>
          <w:sz w:val="24"/>
          <w:szCs w:val="24"/>
        </w:rPr>
        <w:t xml:space="preserve">, przy czym jedna z </w:t>
      </w:r>
      <w:r w:rsidR="0048771C">
        <w:rPr>
          <w:rFonts w:ascii="Calibri" w:eastAsia="Calibri" w:hAnsi="Calibri" w:cs="Times New Roman"/>
          <w:sz w:val="24"/>
          <w:szCs w:val="24"/>
        </w:rPr>
        <w:t>nich</w:t>
      </w:r>
      <w:r w:rsidR="003B73A7">
        <w:rPr>
          <w:rFonts w:ascii="Calibri" w:eastAsia="Calibri" w:hAnsi="Calibri" w:cs="Times New Roman"/>
          <w:sz w:val="24"/>
          <w:szCs w:val="24"/>
        </w:rPr>
        <w:t xml:space="preserve"> została oceniona negatywnie we wszystkich aspektach oceny</w:t>
      </w:r>
      <w:r w:rsidRPr="00FE0245">
        <w:rPr>
          <w:rFonts w:ascii="Calibri" w:eastAsia="Calibri" w:hAnsi="Calibri" w:cs="Times New Roman"/>
          <w:sz w:val="24"/>
          <w:szCs w:val="24"/>
        </w:rPr>
        <w:t>. Sposób przekazywania wiedzy przez t</w:t>
      </w:r>
      <w:r w:rsidR="001844A5">
        <w:rPr>
          <w:rFonts w:ascii="Calibri" w:eastAsia="Calibri" w:hAnsi="Calibri" w:cs="Times New Roman"/>
          <w:sz w:val="24"/>
          <w:szCs w:val="24"/>
        </w:rPr>
        <w:t>ych</w:t>
      </w:r>
      <w:r w:rsidRPr="00FE0245">
        <w:rPr>
          <w:rFonts w:ascii="Calibri" w:eastAsia="Calibri" w:hAnsi="Calibri" w:cs="Times New Roman"/>
          <w:sz w:val="24"/>
          <w:szCs w:val="24"/>
        </w:rPr>
        <w:t xml:space="preserve"> nauczyciel</w:t>
      </w:r>
      <w:r w:rsidR="001844A5">
        <w:rPr>
          <w:rFonts w:ascii="Calibri" w:eastAsia="Calibri" w:hAnsi="Calibri" w:cs="Times New Roman"/>
          <w:sz w:val="24"/>
          <w:szCs w:val="24"/>
        </w:rPr>
        <w:t>i</w:t>
      </w:r>
      <w:r w:rsidRPr="00FE0245">
        <w:rPr>
          <w:rFonts w:ascii="Calibri" w:eastAsia="Calibri" w:hAnsi="Calibri" w:cs="Times New Roman"/>
          <w:sz w:val="24"/>
          <w:szCs w:val="24"/>
        </w:rPr>
        <w:t xml:space="preserve"> został oceniony </w:t>
      </w:r>
      <w:r w:rsidR="001844A5">
        <w:rPr>
          <w:rFonts w:ascii="Calibri" w:eastAsia="Calibri" w:hAnsi="Calibri" w:cs="Times New Roman"/>
          <w:sz w:val="24"/>
          <w:szCs w:val="24"/>
        </w:rPr>
        <w:t xml:space="preserve">średnio </w:t>
      </w:r>
      <w:r w:rsidRPr="00FE0245">
        <w:rPr>
          <w:rFonts w:ascii="Calibri" w:eastAsia="Calibri" w:hAnsi="Calibri" w:cs="Times New Roman"/>
          <w:sz w:val="24"/>
          <w:szCs w:val="24"/>
        </w:rPr>
        <w:t>na 2,</w:t>
      </w:r>
      <w:r w:rsidR="001844A5">
        <w:rPr>
          <w:rFonts w:ascii="Calibri" w:eastAsia="Calibri" w:hAnsi="Calibri" w:cs="Times New Roman"/>
          <w:sz w:val="24"/>
          <w:szCs w:val="24"/>
        </w:rPr>
        <w:t>2</w:t>
      </w:r>
      <w:r w:rsidRPr="00FE0245">
        <w:rPr>
          <w:rFonts w:ascii="Calibri" w:eastAsia="Calibri" w:hAnsi="Calibri" w:cs="Times New Roman"/>
          <w:sz w:val="24"/>
          <w:szCs w:val="24"/>
        </w:rPr>
        <w:t>5</w:t>
      </w:r>
      <w:r w:rsidR="001844A5">
        <w:rPr>
          <w:rFonts w:ascii="Calibri" w:eastAsia="Calibri" w:hAnsi="Calibri" w:cs="Times New Roman"/>
          <w:sz w:val="24"/>
          <w:szCs w:val="24"/>
        </w:rPr>
        <w:t xml:space="preserve"> i 2,58. Sposób prowadze</w:t>
      </w:r>
      <w:r w:rsidR="001844A5" w:rsidRPr="001844A5">
        <w:rPr>
          <w:rFonts w:ascii="Calibri" w:eastAsia="Calibri" w:hAnsi="Calibri" w:cs="Times New Roman"/>
          <w:sz w:val="24"/>
          <w:szCs w:val="24"/>
        </w:rPr>
        <w:t>nia zajęć</w:t>
      </w:r>
      <w:r w:rsidR="001844A5">
        <w:rPr>
          <w:rFonts w:ascii="Calibri" w:eastAsia="Calibri" w:hAnsi="Calibri" w:cs="Times New Roman"/>
          <w:sz w:val="24"/>
          <w:szCs w:val="24"/>
        </w:rPr>
        <w:t xml:space="preserve"> został u jednej z tych osób oceniony pozytywnie – średnio na 3,25</w:t>
      </w:r>
      <w:r w:rsidRPr="00FE0245">
        <w:rPr>
          <w:rFonts w:ascii="Calibri" w:eastAsia="Calibri" w:hAnsi="Calibri" w:cs="Times New Roman"/>
          <w:sz w:val="24"/>
          <w:szCs w:val="24"/>
        </w:rPr>
        <w:t xml:space="preserve">, </w:t>
      </w:r>
      <w:r w:rsidR="001844A5">
        <w:rPr>
          <w:rFonts w:ascii="Calibri" w:eastAsia="Calibri" w:hAnsi="Calibri" w:cs="Times New Roman"/>
          <w:sz w:val="24"/>
          <w:szCs w:val="24"/>
        </w:rPr>
        <w:t>u drugiej negatywnie – na 2,62. Podobnie ankietowani ocenili</w:t>
      </w:r>
      <w:r w:rsidR="008F6491" w:rsidRPr="008F6491">
        <w:rPr>
          <w:rFonts w:ascii="Calibri" w:eastAsia="Calibri" w:hAnsi="Calibri" w:cs="Times New Roman"/>
          <w:sz w:val="24"/>
          <w:szCs w:val="24"/>
        </w:rPr>
        <w:t xml:space="preserve"> sposób oceniania przez </w:t>
      </w:r>
      <w:r w:rsidR="00C52980">
        <w:rPr>
          <w:rFonts w:ascii="Calibri" w:eastAsia="Calibri" w:hAnsi="Calibri" w:cs="Times New Roman"/>
          <w:sz w:val="24"/>
          <w:szCs w:val="24"/>
        </w:rPr>
        <w:t xml:space="preserve">tych </w:t>
      </w:r>
      <w:r w:rsidR="008F6491" w:rsidRPr="008F6491">
        <w:rPr>
          <w:rFonts w:ascii="Calibri" w:eastAsia="Calibri" w:hAnsi="Calibri" w:cs="Times New Roman"/>
          <w:sz w:val="24"/>
          <w:szCs w:val="24"/>
        </w:rPr>
        <w:t>nauczyciel</w:t>
      </w:r>
      <w:r w:rsidR="00C52980">
        <w:rPr>
          <w:rFonts w:ascii="Calibri" w:eastAsia="Calibri" w:hAnsi="Calibri" w:cs="Times New Roman"/>
          <w:sz w:val="24"/>
          <w:szCs w:val="24"/>
        </w:rPr>
        <w:t>i</w:t>
      </w:r>
      <w:r w:rsidR="008F6491">
        <w:rPr>
          <w:rFonts w:ascii="Calibri" w:eastAsia="Calibri" w:hAnsi="Calibri" w:cs="Times New Roman"/>
          <w:sz w:val="24"/>
          <w:szCs w:val="24"/>
        </w:rPr>
        <w:t>, odpowiednio na 3,38 i 2,58.</w:t>
      </w:r>
      <w:r w:rsidR="001844A5">
        <w:rPr>
          <w:rFonts w:ascii="Calibri" w:eastAsia="Calibri" w:hAnsi="Calibri" w:cs="Times New Roman"/>
          <w:sz w:val="24"/>
          <w:szCs w:val="24"/>
        </w:rPr>
        <w:t xml:space="preserve"> </w:t>
      </w:r>
      <w:r w:rsidR="00C52980">
        <w:rPr>
          <w:rFonts w:ascii="Calibri" w:eastAsia="Calibri" w:hAnsi="Calibri" w:cs="Times New Roman"/>
          <w:sz w:val="24"/>
          <w:szCs w:val="24"/>
        </w:rPr>
        <w:t>Pozostali nauczyciele zostali ocenieni pozytywnie</w:t>
      </w:r>
      <w:r w:rsidR="003B73A7">
        <w:rPr>
          <w:rFonts w:ascii="Calibri" w:eastAsia="Calibri" w:hAnsi="Calibri" w:cs="Times New Roman"/>
          <w:sz w:val="24"/>
          <w:szCs w:val="24"/>
        </w:rPr>
        <w:t xml:space="preserve"> we wszystkich aspektach</w:t>
      </w:r>
      <w:r w:rsidR="00C52980">
        <w:rPr>
          <w:rFonts w:ascii="Calibri" w:eastAsia="Calibri" w:hAnsi="Calibri" w:cs="Times New Roman"/>
          <w:sz w:val="24"/>
          <w:szCs w:val="24"/>
        </w:rPr>
        <w:t xml:space="preserve">. </w:t>
      </w:r>
      <w:r w:rsidR="008F6491">
        <w:rPr>
          <w:rFonts w:ascii="Calibri" w:eastAsia="Calibri" w:hAnsi="Calibri" w:cs="Times New Roman"/>
          <w:sz w:val="24"/>
          <w:szCs w:val="24"/>
        </w:rPr>
        <w:t>Jedna osoba uzyskała ocen</w:t>
      </w:r>
      <w:r w:rsidR="003B73A7">
        <w:rPr>
          <w:rFonts w:ascii="Calibri" w:eastAsia="Calibri" w:hAnsi="Calibri" w:cs="Times New Roman"/>
          <w:sz w:val="24"/>
          <w:szCs w:val="24"/>
        </w:rPr>
        <w:t>y</w:t>
      </w:r>
      <w:r w:rsidR="008F6491">
        <w:rPr>
          <w:rFonts w:ascii="Calibri" w:eastAsia="Calibri" w:hAnsi="Calibri" w:cs="Times New Roman"/>
          <w:sz w:val="24"/>
          <w:szCs w:val="24"/>
        </w:rPr>
        <w:t xml:space="preserve"> 3,00 we wszystkich kategoriach. </w:t>
      </w:r>
      <w:r w:rsidRPr="00FE0245">
        <w:rPr>
          <w:rFonts w:ascii="Calibri" w:eastAsia="Calibri" w:hAnsi="Calibri" w:cs="Times New Roman"/>
          <w:sz w:val="24"/>
          <w:szCs w:val="24"/>
        </w:rPr>
        <w:t>Dwie osoby uzyskały ocenę końcową powyżej 3, ale niższą niż 3,5</w:t>
      </w:r>
      <w:r w:rsidR="0048771C">
        <w:rPr>
          <w:rFonts w:ascii="Calibri" w:eastAsia="Calibri" w:hAnsi="Calibri" w:cs="Times New Roman"/>
          <w:sz w:val="24"/>
          <w:szCs w:val="24"/>
        </w:rPr>
        <w:t xml:space="preserve"> </w:t>
      </w:r>
      <w:r w:rsidR="0048771C">
        <w:rPr>
          <w:rFonts w:ascii="Calibri" w:eastAsia="Calibri" w:hAnsi="Calibri" w:cs="Times New Roman"/>
          <w:sz w:val="24"/>
          <w:szCs w:val="24"/>
        </w:rPr>
        <w:br/>
        <w:t xml:space="preserve">i dwie </w:t>
      </w:r>
      <w:r w:rsidRPr="00FE0245">
        <w:rPr>
          <w:rFonts w:ascii="Calibri" w:eastAsia="Calibri" w:hAnsi="Calibri" w:cs="Times New Roman"/>
          <w:sz w:val="24"/>
          <w:szCs w:val="24"/>
        </w:rPr>
        <w:t xml:space="preserve">osoby uzyskały ocenę w przedziale od 3,5 do </w:t>
      </w:r>
      <w:r w:rsidR="002866F8">
        <w:rPr>
          <w:rFonts w:ascii="Calibri" w:eastAsia="Calibri" w:hAnsi="Calibri" w:cs="Times New Roman"/>
          <w:sz w:val="24"/>
          <w:szCs w:val="24"/>
        </w:rPr>
        <w:t>3</w:t>
      </w:r>
      <w:r w:rsidRPr="00FE0245">
        <w:rPr>
          <w:rFonts w:ascii="Calibri" w:eastAsia="Calibri" w:hAnsi="Calibri" w:cs="Times New Roman"/>
          <w:sz w:val="24"/>
          <w:szCs w:val="24"/>
        </w:rPr>
        <w:t>,</w:t>
      </w:r>
      <w:r w:rsidR="002866F8">
        <w:rPr>
          <w:rFonts w:ascii="Calibri" w:eastAsia="Calibri" w:hAnsi="Calibri" w:cs="Times New Roman"/>
          <w:sz w:val="24"/>
          <w:szCs w:val="24"/>
        </w:rPr>
        <w:t>99</w:t>
      </w:r>
      <w:r w:rsidRPr="00FE0245">
        <w:rPr>
          <w:rFonts w:ascii="Calibri" w:eastAsia="Calibri" w:hAnsi="Calibri" w:cs="Times New Roman"/>
          <w:sz w:val="24"/>
          <w:szCs w:val="24"/>
        </w:rPr>
        <w:t>. Zdecydowana większość ocenionych nauczycieli (p</w:t>
      </w:r>
      <w:r w:rsidR="002866F8">
        <w:rPr>
          <w:rFonts w:ascii="Calibri" w:eastAsia="Calibri" w:hAnsi="Calibri" w:cs="Times New Roman"/>
          <w:sz w:val="24"/>
          <w:szCs w:val="24"/>
        </w:rPr>
        <w:t>rawie</w:t>
      </w:r>
      <w:r w:rsidRPr="00FE0245">
        <w:rPr>
          <w:rFonts w:ascii="Calibri" w:eastAsia="Calibri" w:hAnsi="Calibri" w:cs="Times New Roman"/>
          <w:sz w:val="24"/>
          <w:szCs w:val="24"/>
        </w:rPr>
        <w:t xml:space="preserve"> 90 procent) uzyskała średnią ocenę 4</w:t>
      </w:r>
      <w:r w:rsidR="002866F8">
        <w:rPr>
          <w:rFonts w:ascii="Calibri" w:eastAsia="Calibri" w:hAnsi="Calibri" w:cs="Times New Roman"/>
          <w:sz w:val="24"/>
          <w:szCs w:val="24"/>
        </w:rPr>
        <w:t>,00 lub wyższą</w:t>
      </w:r>
      <w:r w:rsidRPr="00FE0245">
        <w:rPr>
          <w:rFonts w:ascii="Calibri" w:eastAsia="Calibri" w:hAnsi="Calibri" w:cs="Times New Roman"/>
          <w:sz w:val="24"/>
          <w:szCs w:val="24"/>
        </w:rPr>
        <w:t xml:space="preserve">, przy czym najliczniejsza jest grupa, która otrzymała wynik na poziomie </w:t>
      </w:r>
      <w:r w:rsidR="008F7538" w:rsidRPr="00FE0245">
        <w:rPr>
          <w:rFonts w:ascii="Calibri" w:eastAsia="Calibri" w:hAnsi="Calibri" w:cs="Times New Roman"/>
          <w:sz w:val="24"/>
          <w:szCs w:val="24"/>
        </w:rPr>
        <w:t>4,75</w:t>
      </w:r>
      <w:r w:rsidR="008F7538">
        <w:rPr>
          <w:rFonts w:ascii="Calibri" w:eastAsia="Calibri" w:hAnsi="Calibri" w:cs="Times New Roman"/>
          <w:sz w:val="24"/>
          <w:szCs w:val="24"/>
        </w:rPr>
        <w:t xml:space="preserve"> lub </w:t>
      </w:r>
      <w:r w:rsidRPr="00FE0245">
        <w:rPr>
          <w:rFonts w:ascii="Calibri" w:eastAsia="Calibri" w:hAnsi="Calibri" w:cs="Times New Roman"/>
          <w:sz w:val="24"/>
          <w:szCs w:val="24"/>
        </w:rPr>
        <w:t xml:space="preserve">wyższym. Liczby osób </w:t>
      </w:r>
      <w:r w:rsidR="002866F8">
        <w:rPr>
          <w:rFonts w:ascii="Calibri" w:eastAsia="Calibri" w:hAnsi="Calibri" w:cs="Times New Roman"/>
          <w:sz w:val="24"/>
          <w:szCs w:val="24"/>
        </w:rPr>
        <w:br/>
      </w:r>
      <w:r w:rsidRPr="00FE0245">
        <w:rPr>
          <w:rFonts w:ascii="Calibri" w:eastAsia="Calibri" w:hAnsi="Calibri" w:cs="Times New Roman"/>
          <w:sz w:val="24"/>
          <w:szCs w:val="24"/>
        </w:rPr>
        <w:t>w poszczególnych przedziałach oceny przedstawiono w tabeli poniżej:</w:t>
      </w:r>
    </w:p>
    <w:tbl>
      <w:tblPr>
        <w:tblStyle w:val="Jasnecieniowanieakcent11"/>
        <w:tblW w:w="0" w:type="auto"/>
        <w:jc w:val="center"/>
        <w:tblLook w:val="04A0" w:firstRow="1" w:lastRow="0" w:firstColumn="1" w:lastColumn="0" w:noHBand="0" w:noVBand="1"/>
      </w:tblPr>
      <w:tblGrid>
        <w:gridCol w:w="1621"/>
        <w:gridCol w:w="1223"/>
        <w:gridCol w:w="851"/>
      </w:tblGrid>
      <w:tr w:rsidR="00FE0245" w:rsidRPr="00FE0245" w14:paraId="4F982286" w14:textId="77777777" w:rsidTr="00594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14:paraId="5202825D" w14:textId="77777777" w:rsidR="00FE0245" w:rsidRPr="00FE0245" w:rsidRDefault="00FE0245" w:rsidP="00FE0245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024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zakres ocen </w:t>
            </w:r>
          </w:p>
        </w:tc>
        <w:tc>
          <w:tcPr>
            <w:tcW w:w="0" w:type="auto"/>
            <w:noWrap/>
            <w:vAlign w:val="center"/>
          </w:tcPr>
          <w:p w14:paraId="4550177B" w14:textId="77777777" w:rsidR="00FE0245" w:rsidRPr="00FE0245" w:rsidRDefault="00FE0245" w:rsidP="00FE024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0245">
              <w:rPr>
                <w:rFonts w:ascii="Calibri" w:eastAsia="Times New Roman" w:hAnsi="Calibri" w:cs="Calibri"/>
                <w:color w:val="000000"/>
                <w:lang w:eastAsia="pl-PL"/>
              </w:rPr>
              <w:t>liczba osób</w:t>
            </w:r>
          </w:p>
        </w:tc>
        <w:tc>
          <w:tcPr>
            <w:tcW w:w="851" w:type="dxa"/>
          </w:tcPr>
          <w:p w14:paraId="2CA1A087" w14:textId="77777777" w:rsidR="00FE0245" w:rsidRPr="00FE0245" w:rsidRDefault="00FE0245" w:rsidP="00FE024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0245">
              <w:rPr>
                <w:rFonts w:ascii="Calibri" w:eastAsia="Times New Roman" w:hAnsi="Calibri" w:cs="Calibri"/>
                <w:color w:val="000000"/>
                <w:lang w:eastAsia="pl-PL"/>
              </w:rPr>
              <w:t>%</w:t>
            </w:r>
          </w:p>
        </w:tc>
      </w:tr>
      <w:tr w:rsidR="00FE0245" w:rsidRPr="00FE0245" w14:paraId="3E304BCD" w14:textId="77777777" w:rsidTr="00FE0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14:paraId="1A715376" w14:textId="77777777" w:rsidR="00FE0245" w:rsidRPr="00FE0245" w:rsidRDefault="00FE0245" w:rsidP="00FE0245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0245">
              <w:rPr>
                <w:rFonts w:ascii="Calibri" w:eastAsia="Times New Roman" w:hAnsi="Calibri" w:cs="Calibri"/>
                <w:color w:val="000000"/>
                <w:lang w:eastAsia="pl-PL"/>
              </w:rPr>
              <w:t>poniżej 3,0</w:t>
            </w:r>
          </w:p>
        </w:tc>
        <w:tc>
          <w:tcPr>
            <w:tcW w:w="0" w:type="auto"/>
            <w:noWrap/>
            <w:vAlign w:val="center"/>
          </w:tcPr>
          <w:p w14:paraId="089B951C" w14:textId="77777777" w:rsidR="00FE0245" w:rsidRPr="00FE0245" w:rsidRDefault="001844A5" w:rsidP="00FE024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</w:tcPr>
          <w:p w14:paraId="53B41256" w14:textId="77777777" w:rsidR="00FE0245" w:rsidRPr="00FE0245" w:rsidRDefault="001844A5" w:rsidP="00FE024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8F6491" w:rsidRPr="00FE0245" w14:paraId="590CCA16" w14:textId="77777777" w:rsidTr="005940D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14:paraId="5DD8DA27" w14:textId="77777777" w:rsidR="008F6491" w:rsidRPr="00FE0245" w:rsidRDefault="008F6491" w:rsidP="00FE0245">
            <w:pPr>
              <w:spacing w:line="276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3,0</w:t>
            </w:r>
          </w:p>
        </w:tc>
        <w:tc>
          <w:tcPr>
            <w:tcW w:w="0" w:type="auto"/>
            <w:noWrap/>
            <w:vAlign w:val="center"/>
          </w:tcPr>
          <w:p w14:paraId="6335EC79" w14:textId="77777777" w:rsidR="008F6491" w:rsidRPr="00FE0245" w:rsidRDefault="008F6491" w:rsidP="00FE02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</w:tcPr>
          <w:p w14:paraId="26BDC3C9" w14:textId="77777777" w:rsidR="008F6491" w:rsidRPr="00FE0245" w:rsidRDefault="008F6491" w:rsidP="00FE02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</w:tr>
      <w:tr w:rsidR="00FE0245" w:rsidRPr="00FE0245" w14:paraId="068ABDF9" w14:textId="77777777" w:rsidTr="00594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AB1A68D" w14:textId="77777777" w:rsidR="00FE0245" w:rsidRPr="00FE0245" w:rsidRDefault="00FE0245" w:rsidP="008F6491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0245">
              <w:rPr>
                <w:rFonts w:ascii="Calibri" w:eastAsia="Times New Roman" w:hAnsi="Calibri" w:cs="Calibri"/>
                <w:color w:val="000000"/>
                <w:lang w:eastAsia="pl-PL"/>
              </w:rPr>
              <w:t>od 3,</w:t>
            </w:r>
            <w:r w:rsidR="008F6491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  <w:r w:rsidRPr="00FE024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3,49</w:t>
            </w:r>
          </w:p>
        </w:tc>
        <w:tc>
          <w:tcPr>
            <w:tcW w:w="0" w:type="auto"/>
            <w:noWrap/>
            <w:vAlign w:val="center"/>
            <w:hideMark/>
          </w:tcPr>
          <w:p w14:paraId="6C4F5306" w14:textId="77777777" w:rsidR="00FE0245" w:rsidRPr="00FE0245" w:rsidRDefault="00FE0245" w:rsidP="00FE024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024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</w:tcPr>
          <w:p w14:paraId="3A310B49" w14:textId="77777777" w:rsidR="00FE0245" w:rsidRPr="00FE0245" w:rsidRDefault="00FE0245" w:rsidP="00FE024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024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8F6491" w:rsidRPr="00FE0245" w14:paraId="58A6D6B8" w14:textId="77777777" w:rsidTr="00FE024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3A6B3C1" w14:textId="77777777" w:rsidR="00FE0245" w:rsidRPr="00FE0245" w:rsidRDefault="00FE0245" w:rsidP="00FE0245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0245">
              <w:rPr>
                <w:rFonts w:ascii="Calibri" w:eastAsia="Times New Roman" w:hAnsi="Calibri" w:cs="Calibri"/>
                <w:color w:val="000000"/>
                <w:lang w:eastAsia="pl-PL"/>
              </w:rPr>
              <w:t>od 3,50 do 3,99</w:t>
            </w:r>
          </w:p>
        </w:tc>
        <w:tc>
          <w:tcPr>
            <w:tcW w:w="0" w:type="auto"/>
            <w:noWrap/>
            <w:vAlign w:val="center"/>
            <w:hideMark/>
          </w:tcPr>
          <w:p w14:paraId="7D4AB2B9" w14:textId="77777777" w:rsidR="00FE0245" w:rsidRPr="00FE0245" w:rsidRDefault="008F6491" w:rsidP="00FE02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</w:tcPr>
          <w:p w14:paraId="35B76B94" w14:textId="77777777" w:rsidR="00FE0245" w:rsidRPr="00FE0245" w:rsidRDefault="008F6491" w:rsidP="00FE02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FE0245" w:rsidRPr="00FE0245" w14:paraId="530C9603" w14:textId="77777777" w:rsidTr="00594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3883567" w14:textId="77777777" w:rsidR="00FE0245" w:rsidRPr="00FE0245" w:rsidRDefault="00FE0245" w:rsidP="00FE0245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0245">
              <w:rPr>
                <w:rFonts w:ascii="Calibri" w:eastAsia="Times New Roman" w:hAnsi="Calibri" w:cs="Calibri"/>
                <w:color w:val="000000"/>
                <w:lang w:eastAsia="pl-PL"/>
              </w:rPr>
              <w:t>od 4,00 do 4,49</w:t>
            </w:r>
          </w:p>
        </w:tc>
        <w:tc>
          <w:tcPr>
            <w:tcW w:w="0" w:type="auto"/>
            <w:noWrap/>
            <w:vAlign w:val="center"/>
            <w:hideMark/>
          </w:tcPr>
          <w:p w14:paraId="6B755AC0" w14:textId="77777777" w:rsidR="00FE0245" w:rsidRPr="00FE0245" w:rsidRDefault="008F6491" w:rsidP="00FE024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FE0245" w:rsidRPr="00FE0245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1" w:type="dxa"/>
          </w:tcPr>
          <w:p w14:paraId="102769A5" w14:textId="77777777" w:rsidR="00FE0245" w:rsidRPr="00FE0245" w:rsidRDefault="002866F8" w:rsidP="00FE024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8F6491" w:rsidRPr="00FE0245" w14:paraId="458946C4" w14:textId="77777777" w:rsidTr="00FE024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4E3DE56" w14:textId="77777777" w:rsidR="00FE0245" w:rsidRPr="00FE0245" w:rsidRDefault="00FE0245" w:rsidP="00FE0245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0245">
              <w:rPr>
                <w:rFonts w:ascii="Calibri" w:eastAsia="Times New Roman" w:hAnsi="Calibri" w:cs="Calibri"/>
                <w:color w:val="000000"/>
                <w:lang w:eastAsia="pl-PL"/>
              </w:rPr>
              <w:t>od 4,50 do 4,74</w:t>
            </w:r>
          </w:p>
        </w:tc>
        <w:tc>
          <w:tcPr>
            <w:tcW w:w="0" w:type="auto"/>
            <w:noWrap/>
            <w:vAlign w:val="center"/>
            <w:hideMark/>
          </w:tcPr>
          <w:p w14:paraId="54D55CA3" w14:textId="77777777" w:rsidR="00FE0245" w:rsidRPr="00FE0245" w:rsidRDefault="00FE0245" w:rsidP="008F649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024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8F649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</w:tcPr>
          <w:p w14:paraId="184FB96D" w14:textId="77777777" w:rsidR="00FE0245" w:rsidRPr="00FE0245" w:rsidRDefault="008F6491" w:rsidP="002866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  <w:r w:rsidR="008F7538">
              <w:rPr>
                <w:rFonts w:ascii="Calibri" w:eastAsia="Times New Roman" w:hAnsi="Calibri" w:cs="Calibri"/>
                <w:color w:val="000000"/>
                <w:lang w:eastAsia="pl-PL"/>
              </w:rPr>
              <w:t>,5</w:t>
            </w:r>
          </w:p>
        </w:tc>
      </w:tr>
      <w:tr w:rsidR="00FE0245" w:rsidRPr="00FE0245" w14:paraId="321B3804" w14:textId="77777777" w:rsidTr="00594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3E6CA193" w14:textId="77777777" w:rsidR="00FE0245" w:rsidRPr="00FE0245" w:rsidRDefault="00FE0245" w:rsidP="00FE0245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0245">
              <w:rPr>
                <w:rFonts w:ascii="Calibri" w:eastAsia="Times New Roman" w:hAnsi="Calibri" w:cs="Calibri"/>
                <w:color w:val="000000"/>
                <w:lang w:eastAsia="pl-PL"/>
              </w:rPr>
              <w:t>od 4,75 do 5,00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687F4C1B" w14:textId="77777777" w:rsidR="00FE0245" w:rsidRPr="00FE0245" w:rsidRDefault="00C52980" w:rsidP="00FE024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697A17D" w14:textId="77777777" w:rsidR="00FE0245" w:rsidRPr="00FE0245" w:rsidRDefault="00C52980" w:rsidP="002866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</w:tr>
      <w:tr w:rsidR="00FE0245" w:rsidRPr="00FE0245" w14:paraId="64BA471F" w14:textId="77777777" w:rsidTr="00FE024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8" w:space="0" w:color="4F81BD"/>
            </w:tcBorders>
            <w:noWrap/>
            <w:vAlign w:val="center"/>
          </w:tcPr>
          <w:p w14:paraId="5940B1D1" w14:textId="77777777" w:rsidR="00FE0245" w:rsidRPr="00FE0245" w:rsidRDefault="00FE0245" w:rsidP="00FE0245">
            <w:pPr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0245">
              <w:rPr>
                <w:rFonts w:ascii="Calibri" w:eastAsia="Times New Roman" w:hAnsi="Calibri" w:cs="Calibri"/>
                <w:color w:val="000000"/>
                <w:lang w:eastAsia="pl-PL"/>
              </w:rPr>
              <w:t>łącznie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4F81BD"/>
            </w:tcBorders>
            <w:noWrap/>
            <w:vAlign w:val="center"/>
          </w:tcPr>
          <w:p w14:paraId="21F279E4" w14:textId="77777777" w:rsidR="00FE0245" w:rsidRPr="00FE0245" w:rsidRDefault="00FE0245" w:rsidP="004877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024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48771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4F81BD"/>
            </w:tcBorders>
          </w:tcPr>
          <w:p w14:paraId="6E3AE6EF" w14:textId="77777777" w:rsidR="00FE0245" w:rsidRPr="00FE0245" w:rsidRDefault="00FE0245" w:rsidP="00FE02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0245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</w:tbl>
    <w:p w14:paraId="59476A78" w14:textId="77777777" w:rsidR="00C45519" w:rsidRDefault="00C45519" w:rsidP="00C45519">
      <w:pPr>
        <w:spacing w:after="0" w:line="276" w:lineRule="auto"/>
        <w:ind w:left="568" w:hanging="284"/>
        <w:jc w:val="both"/>
        <w:rPr>
          <w:rFonts w:ascii="Calibri" w:eastAsia="Calibri" w:hAnsi="Calibri" w:cs="Times New Roman"/>
          <w:sz w:val="24"/>
          <w:szCs w:val="24"/>
        </w:rPr>
      </w:pPr>
    </w:p>
    <w:p w14:paraId="23CC6140" w14:textId="77777777" w:rsidR="00FE0245" w:rsidRPr="00FE0245" w:rsidRDefault="00FE0245" w:rsidP="00FE0245">
      <w:pPr>
        <w:spacing w:before="240" w:after="120" w:line="276" w:lineRule="auto"/>
        <w:ind w:firstLine="284"/>
        <w:jc w:val="both"/>
        <w:rPr>
          <w:rFonts w:ascii="Calibri" w:eastAsia="Calibri" w:hAnsi="Calibri" w:cs="Times New Roman"/>
          <w:sz w:val="24"/>
          <w:szCs w:val="24"/>
        </w:rPr>
      </w:pPr>
      <w:r w:rsidRPr="00FE0245">
        <w:rPr>
          <w:rFonts w:ascii="Calibri" w:eastAsia="Calibri" w:hAnsi="Calibri" w:cs="Times New Roman"/>
          <w:sz w:val="24"/>
          <w:szCs w:val="24"/>
        </w:rPr>
        <w:t>Średnie oceny wszystkich ocenianych aspektów procesu nauczania były na bardzo zbliżonym poziomie. Najniżej – średnio na 4,</w:t>
      </w:r>
      <w:r w:rsidR="003802EC">
        <w:rPr>
          <w:rFonts w:ascii="Calibri" w:eastAsia="Calibri" w:hAnsi="Calibri" w:cs="Times New Roman"/>
          <w:sz w:val="24"/>
          <w:szCs w:val="24"/>
        </w:rPr>
        <w:t>45</w:t>
      </w:r>
      <w:r w:rsidRPr="00FE0245">
        <w:rPr>
          <w:rFonts w:ascii="Calibri" w:eastAsia="Calibri" w:hAnsi="Calibri" w:cs="Times New Roman"/>
          <w:sz w:val="24"/>
          <w:szCs w:val="24"/>
        </w:rPr>
        <w:t xml:space="preserve"> – oceniono obszar związany ze sposobem przekazywania wiedzy przez nauczyciela. </w:t>
      </w:r>
      <w:r w:rsidR="00FC0AD3">
        <w:rPr>
          <w:rFonts w:ascii="Calibri" w:eastAsia="Calibri" w:hAnsi="Calibri" w:cs="Times New Roman"/>
          <w:sz w:val="24"/>
          <w:szCs w:val="24"/>
        </w:rPr>
        <w:t>W ocenie</w:t>
      </w:r>
      <w:r w:rsidR="00FC0AD3" w:rsidRPr="00FE0245">
        <w:rPr>
          <w:rFonts w:ascii="Calibri" w:eastAsia="Calibri" w:hAnsi="Calibri" w:cs="Times New Roman"/>
          <w:sz w:val="24"/>
          <w:szCs w:val="24"/>
        </w:rPr>
        <w:t xml:space="preserve"> spos</w:t>
      </w:r>
      <w:r w:rsidR="00FC0AD3">
        <w:rPr>
          <w:rFonts w:ascii="Calibri" w:eastAsia="Calibri" w:hAnsi="Calibri" w:cs="Times New Roman"/>
          <w:sz w:val="24"/>
          <w:szCs w:val="24"/>
        </w:rPr>
        <w:t>o</w:t>
      </w:r>
      <w:r w:rsidR="00FC0AD3" w:rsidRPr="00FE0245">
        <w:rPr>
          <w:rFonts w:ascii="Calibri" w:eastAsia="Calibri" w:hAnsi="Calibri" w:cs="Times New Roman"/>
          <w:sz w:val="24"/>
          <w:szCs w:val="24"/>
        </w:rPr>
        <w:t>b</w:t>
      </w:r>
      <w:r w:rsidR="00FC0AD3">
        <w:rPr>
          <w:rFonts w:ascii="Calibri" w:eastAsia="Calibri" w:hAnsi="Calibri" w:cs="Times New Roman"/>
          <w:sz w:val="24"/>
          <w:szCs w:val="24"/>
        </w:rPr>
        <w:t>u</w:t>
      </w:r>
      <w:r w:rsidR="00FC0AD3" w:rsidRPr="00FE0245">
        <w:rPr>
          <w:rFonts w:ascii="Calibri" w:eastAsia="Calibri" w:hAnsi="Calibri" w:cs="Times New Roman"/>
          <w:sz w:val="24"/>
          <w:szCs w:val="24"/>
        </w:rPr>
        <w:t xml:space="preserve"> przekazywania wiedzy </w:t>
      </w:r>
      <w:r w:rsidR="00FC0AD3">
        <w:rPr>
          <w:rFonts w:ascii="Calibri" w:eastAsia="Calibri" w:hAnsi="Calibri" w:cs="Times New Roman"/>
          <w:sz w:val="24"/>
          <w:szCs w:val="24"/>
        </w:rPr>
        <w:t xml:space="preserve">ankietowani brali pod uwagę: </w:t>
      </w:r>
      <w:r w:rsidR="00FC0AD3" w:rsidRPr="00FE0245">
        <w:rPr>
          <w:rFonts w:ascii="Calibri" w:eastAsia="Calibri" w:hAnsi="Calibri" w:cs="Times New Roman"/>
          <w:sz w:val="24"/>
          <w:szCs w:val="24"/>
        </w:rPr>
        <w:t>przygotowanie nauczyciela do prowadzenia zajęć, motywowanie do samodzielnej pracy, umiejętność przekazywania treści</w:t>
      </w:r>
      <w:r w:rsidR="00FC0AD3">
        <w:rPr>
          <w:rFonts w:ascii="Calibri" w:eastAsia="Calibri" w:hAnsi="Calibri" w:cs="Times New Roman"/>
          <w:sz w:val="24"/>
          <w:szCs w:val="24"/>
        </w:rPr>
        <w:t xml:space="preserve"> i</w:t>
      </w:r>
      <w:r w:rsidR="00FC0AD3" w:rsidRPr="00FE0245">
        <w:rPr>
          <w:rFonts w:ascii="Calibri" w:eastAsia="Calibri" w:hAnsi="Calibri" w:cs="Times New Roman"/>
          <w:sz w:val="24"/>
          <w:szCs w:val="24"/>
        </w:rPr>
        <w:t xml:space="preserve"> zwracanie uwagi na praktyczne wykorzystanie przedmiotu</w:t>
      </w:r>
      <w:r w:rsidR="00FC0AD3">
        <w:rPr>
          <w:rFonts w:ascii="Calibri" w:eastAsia="Calibri" w:hAnsi="Calibri" w:cs="Times New Roman"/>
          <w:sz w:val="24"/>
          <w:szCs w:val="24"/>
        </w:rPr>
        <w:t>.</w:t>
      </w:r>
      <w:r w:rsidR="00FC0AD3" w:rsidRPr="00AE3821">
        <w:rPr>
          <w:rFonts w:ascii="Calibri" w:eastAsia="Calibri" w:hAnsi="Calibri" w:cs="Times New Roman"/>
          <w:sz w:val="24"/>
          <w:szCs w:val="24"/>
        </w:rPr>
        <w:t xml:space="preserve"> </w:t>
      </w:r>
      <w:r w:rsidR="003802EC">
        <w:rPr>
          <w:rFonts w:ascii="Calibri" w:eastAsia="Calibri" w:hAnsi="Calibri" w:cs="Times New Roman"/>
          <w:sz w:val="24"/>
          <w:szCs w:val="24"/>
        </w:rPr>
        <w:t>Dwie osoby</w:t>
      </w:r>
      <w:r w:rsidRPr="00FE0245">
        <w:rPr>
          <w:rFonts w:ascii="Calibri" w:eastAsia="Calibri" w:hAnsi="Calibri" w:cs="Times New Roman"/>
          <w:sz w:val="24"/>
          <w:szCs w:val="24"/>
        </w:rPr>
        <w:t xml:space="preserve"> został</w:t>
      </w:r>
      <w:r w:rsidR="003802EC">
        <w:rPr>
          <w:rFonts w:ascii="Calibri" w:eastAsia="Calibri" w:hAnsi="Calibri" w:cs="Times New Roman"/>
          <w:sz w:val="24"/>
          <w:szCs w:val="24"/>
        </w:rPr>
        <w:t>y</w:t>
      </w:r>
      <w:r w:rsidRPr="00FE0245">
        <w:rPr>
          <w:rFonts w:ascii="Calibri" w:eastAsia="Calibri" w:hAnsi="Calibri" w:cs="Times New Roman"/>
          <w:sz w:val="24"/>
          <w:szCs w:val="24"/>
        </w:rPr>
        <w:t xml:space="preserve"> w tym aspekcie ocenion</w:t>
      </w:r>
      <w:r w:rsidR="003802EC">
        <w:rPr>
          <w:rFonts w:ascii="Calibri" w:eastAsia="Calibri" w:hAnsi="Calibri" w:cs="Times New Roman"/>
          <w:sz w:val="24"/>
          <w:szCs w:val="24"/>
        </w:rPr>
        <w:t>e</w:t>
      </w:r>
      <w:r w:rsidRPr="00FE0245">
        <w:rPr>
          <w:rFonts w:ascii="Calibri" w:eastAsia="Calibri" w:hAnsi="Calibri" w:cs="Times New Roman"/>
          <w:sz w:val="24"/>
          <w:szCs w:val="24"/>
        </w:rPr>
        <w:t xml:space="preserve"> n</w:t>
      </w:r>
      <w:r w:rsidR="003802EC">
        <w:rPr>
          <w:rFonts w:ascii="Calibri" w:eastAsia="Calibri" w:hAnsi="Calibri" w:cs="Times New Roman"/>
          <w:sz w:val="24"/>
          <w:szCs w:val="24"/>
        </w:rPr>
        <w:t>egatywnie, przy czym nie była to jednomyślna ocena wszystkich ankietowanych.</w:t>
      </w:r>
      <w:r w:rsidRPr="00FE0245">
        <w:rPr>
          <w:rFonts w:ascii="Calibri" w:eastAsia="Calibri" w:hAnsi="Calibri" w:cs="Times New Roman"/>
          <w:sz w:val="24"/>
          <w:szCs w:val="24"/>
        </w:rPr>
        <w:t xml:space="preserve"> </w:t>
      </w:r>
      <w:r w:rsidR="00262BA8">
        <w:rPr>
          <w:rFonts w:ascii="Calibri" w:eastAsia="Calibri" w:hAnsi="Calibri" w:cs="Times New Roman"/>
          <w:sz w:val="24"/>
          <w:szCs w:val="24"/>
        </w:rPr>
        <w:t>Zdecydowan</w:t>
      </w:r>
      <w:r w:rsidR="0086065A">
        <w:rPr>
          <w:rFonts w:ascii="Calibri" w:eastAsia="Calibri" w:hAnsi="Calibri" w:cs="Times New Roman"/>
          <w:sz w:val="24"/>
          <w:szCs w:val="24"/>
        </w:rPr>
        <w:t>ą</w:t>
      </w:r>
      <w:r w:rsidR="00262BA8">
        <w:rPr>
          <w:rFonts w:ascii="Calibri" w:eastAsia="Calibri" w:hAnsi="Calibri" w:cs="Times New Roman"/>
          <w:sz w:val="24"/>
          <w:szCs w:val="24"/>
        </w:rPr>
        <w:t xml:space="preserve"> większość nauczycieli</w:t>
      </w:r>
      <w:r w:rsidRPr="00FE0245">
        <w:rPr>
          <w:rFonts w:ascii="Calibri" w:eastAsia="Calibri" w:hAnsi="Calibri" w:cs="Times New Roman"/>
          <w:sz w:val="24"/>
          <w:szCs w:val="24"/>
        </w:rPr>
        <w:t xml:space="preserve"> </w:t>
      </w:r>
      <w:r w:rsidR="00262BA8">
        <w:rPr>
          <w:rFonts w:ascii="Calibri" w:eastAsia="Calibri" w:hAnsi="Calibri" w:cs="Times New Roman"/>
          <w:sz w:val="24"/>
          <w:szCs w:val="24"/>
        </w:rPr>
        <w:t>– 58</w:t>
      </w:r>
      <w:r w:rsidRPr="00FE0245">
        <w:rPr>
          <w:rFonts w:ascii="Calibri" w:eastAsia="Calibri" w:hAnsi="Calibri" w:cs="Times New Roman"/>
          <w:sz w:val="24"/>
          <w:szCs w:val="24"/>
        </w:rPr>
        <w:t xml:space="preserve"> osób </w:t>
      </w:r>
      <w:r w:rsidR="00262BA8">
        <w:rPr>
          <w:rFonts w:ascii="Calibri" w:eastAsia="Calibri" w:hAnsi="Calibri" w:cs="Times New Roman"/>
          <w:sz w:val="24"/>
          <w:szCs w:val="24"/>
        </w:rPr>
        <w:t xml:space="preserve">– ankietowani ocenili </w:t>
      </w:r>
      <w:r w:rsidRPr="00FE0245">
        <w:rPr>
          <w:rFonts w:ascii="Calibri" w:eastAsia="Calibri" w:hAnsi="Calibri" w:cs="Times New Roman"/>
          <w:sz w:val="24"/>
          <w:szCs w:val="24"/>
        </w:rPr>
        <w:t>na minimum 4,0, w tym 3</w:t>
      </w:r>
      <w:r w:rsidR="00262BA8">
        <w:rPr>
          <w:rFonts w:ascii="Calibri" w:eastAsia="Calibri" w:hAnsi="Calibri" w:cs="Times New Roman"/>
          <w:sz w:val="24"/>
          <w:szCs w:val="24"/>
        </w:rPr>
        <w:t>9</w:t>
      </w:r>
      <w:r w:rsidRPr="00FE0245">
        <w:rPr>
          <w:rFonts w:ascii="Calibri" w:eastAsia="Calibri" w:hAnsi="Calibri" w:cs="Times New Roman"/>
          <w:sz w:val="24"/>
          <w:szCs w:val="24"/>
        </w:rPr>
        <w:t xml:space="preserve"> os</w:t>
      </w:r>
      <w:r w:rsidR="00262BA8">
        <w:rPr>
          <w:rFonts w:ascii="Calibri" w:eastAsia="Calibri" w:hAnsi="Calibri" w:cs="Times New Roman"/>
          <w:sz w:val="24"/>
          <w:szCs w:val="24"/>
        </w:rPr>
        <w:t>ób na minimum 4,</w:t>
      </w:r>
      <w:r w:rsidRPr="00FE0245">
        <w:rPr>
          <w:rFonts w:ascii="Calibri" w:eastAsia="Calibri" w:hAnsi="Calibri" w:cs="Times New Roman"/>
          <w:sz w:val="24"/>
          <w:szCs w:val="24"/>
        </w:rPr>
        <w:t>5</w:t>
      </w:r>
      <w:r w:rsidR="008F7538">
        <w:rPr>
          <w:rFonts w:ascii="Calibri" w:eastAsia="Calibri" w:hAnsi="Calibri" w:cs="Times New Roman"/>
          <w:sz w:val="24"/>
          <w:szCs w:val="24"/>
        </w:rPr>
        <w:t>, a 27 osób na 4,75 lub więcej</w:t>
      </w:r>
      <w:r w:rsidRPr="00FE0245">
        <w:rPr>
          <w:rFonts w:ascii="Calibri" w:eastAsia="Calibri" w:hAnsi="Calibri" w:cs="Times New Roman"/>
          <w:sz w:val="24"/>
          <w:szCs w:val="24"/>
        </w:rPr>
        <w:t xml:space="preserve">. </w:t>
      </w:r>
    </w:p>
    <w:p w14:paraId="72BB9E0D" w14:textId="77777777" w:rsidR="00FE0245" w:rsidRPr="00FE0245" w:rsidRDefault="00FE0245" w:rsidP="00FE0245">
      <w:pPr>
        <w:spacing w:before="240" w:after="120" w:line="276" w:lineRule="auto"/>
        <w:ind w:firstLine="284"/>
        <w:jc w:val="both"/>
        <w:rPr>
          <w:rFonts w:ascii="Calibri" w:eastAsia="Calibri" w:hAnsi="Calibri" w:cs="Times New Roman"/>
          <w:sz w:val="24"/>
          <w:szCs w:val="24"/>
        </w:rPr>
      </w:pPr>
      <w:r w:rsidRPr="00FE0245">
        <w:rPr>
          <w:rFonts w:ascii="Calibri" w:eastAsia="Calibri" w:hAnsi="Calibri" w:cs="Times New Roman"/>
          <w:sz w:val="24"/>
          <w:szCs w:val="24"/>
        </w:rPr>
        <w:t>Nieco wyżej – średnio na 4,</w:t>
      </w:r>
      <w:r w:rsidR="0086065A">
        <w:rPr>
          <w:rFonts w:ascii="Calibri" w:eastAsia="Calibri" w:hAnsi="Calibri" w:cs="Times New Roman"/>
          <w:sz w:val="24"/>
          <w:szCs w:val="24"/>
        </w:rPr>
        <w:t>5</w:t>
      </w:r>
      <w:r w:rsidRPr="00FE0245">
        <w:rPr>
          <w:rFonts w:ascii="Calibri" w:eastAsia="Calibri" w:hAnsi="Calibri" w:cs="Times New Roman"/>
          <w:sz w:val="24"/>
          <w:szCs w:val="24"/>
        </w:rPr>
        <w:t xml:space="preserve">2 – oceniono sposób prowadzenia zajęć. </w:t>
      </w:r>
      <w:r w:rsidR="00FC0AD3">
        <w:rPr>
          <w:rFonts w:ascii="Calibri" w:eastAsia="Calibri" w:hAnsi="Calibri" w:cs="Times New Roman"/>
          <w:sz w:val="24"/>
          <w:szCs w:val="24"/>
        </w:rPr>
        <w:t>W ocenie</w:t>
      </w:r>
      <w:r w:rsidR="00FC0AD3" w:rsidRPr="00FE0245">
        <w:rPr>
          <w:rFonts w:ascii="Calibri" w:eastAsia="Calibri" w:hAnsi="Calibri" w:cs="Times New Roman"/>
          <w:sz w:val="24"/>
          <w:szCs w:val="24"/>
        </w:rPr>
        <w:t xml:space="preserve"> </w:t>
      </w:r>
      <w:r w:rsidR="00FC0AD3">
        <w:rPr>
          <w:rFonts w:ascii="Calibri" w:eastAsia="Calibri" w:hAnsi="Calibri" w:cs="Times New Roman"/>
          <w:sz w:val="24"/>
          <w:szCs w:val="24"/>
        </w:rPr>
        <w:t xml:space="preserve">brano pod uwagę: </w:t>
      </w:r>
      <w:r w:rsidR="00FC0AD3" w:rsidRPr="00FE0245">
        <w:rPr>
          <w:rFonts w:ascii="Calibri" w:eastAsia="Calibri" w:hAnsi="Calibri" w:cs="Times New Roman"/>
          <w:sz w:val="24"/>
          <w:szCs w:val="24"/>
        </w:rPr>
        <w:t>organizacj</w:t>
      </w:r>
      <w:r w:rsidR="00FC0AD3">
        <w:rPr>
          <w:rFonts w:ascii="Calibri" w:eastAsia="Calibri" w:hAnsi="Calibri" w:cs="Times New Roman"/>
          <w:sz w:val="24"/>
          <w:szCs w:val="24"/>
        </w:rPr>
        <w:t>ę</w:t>
      </w:r>
      <w:r w:rsidR="00FC0AD3" w:rsidRPr="00FE0245">
        <w:rPr>
          <w:rFonts w:ascii="Calibri" w:eastAsia="Calibri" w:hAnsi="Calibri" w:cs="Times New Roman"/>
          <w:sz w:val="24"/>
          <w:szCs w:val="24"/>
        </w:rPr>
        <w:t xml:space="preserve"> pracy, komunikatywność, punktualnoś</w:t>
      </w:r>
      <w:r w:rsidR="00FC0AD3">
        <w:rPr>
          <w:rFonts w:ascii="Calibri" w:eastAsia="Calibri" w:hAnsi="Calibri" w:cs="Times New Roman"/>
          <w:sz w:val="24"/>
          <w:szCs w:val="24"/>
        </w:rPr>
        <w:t>ć i kulturę osobistą</w:t>
      </w:r>
      <w:r w:rsidR="00FC0AD3" w:rsidRPr="00FE0245">
        <w:rPr>
          <w:rFonts w:ascii="Calibri" w:eastAsia="Calibri" w:hAnsi="Calibri" w:cs="Times New Roman"/>
          <w:sz w:val="24"/>
          <w:szCs w:val="24"/>
        </w:rPr>
        <w:t xml:space="preserve"> nau</w:t>
      </w:r>
      <w:r w:rsidR="00FC0AD3">
        <w:rPr>
          <w:rFonts w:ascii="Calibri" w:eastAsia="Calibri" w:hAnsi="Calibri" w:cs="Times New Roman"/>
          <w:sz w:val="24"/>
          <w:szCs w:val="24"/>
        </w:rPr>
        <w:t>czyciela.</w:t>
      </w:r>
      <w:r w:rsidR="00FC0AD3" w:rsidRPr="00AE3821">
        <w:rPr>
          <w:rFonts w:ascii="Calibri" w:eastAsia="Calibri" w:hAnsi="Calibri" w:cs="Times New Roman"/>
          <w:sz w:val="24"/>
          <w:szCs w:val="24"/>
        </w:rPr>
        <w:t xml:space="preserve"> </w:t>
      </w:r>
      <w:r w:rsidRPr="00FE0245">
        <w:rPr>
          <w:rFonts w:ascii="Calibri" w:eastAsia="Calibri" w:hAnsi="Calibri" w:cs="Times New Roman"/>
          <w:sz w:val="24"/>
          <w:szCs w:val="24"/>
        </w:rPr>
        <w:t xml:space="preserve">Pod tym względem tylko jeden nauczyciel został oceniony negatywnie, </w:t>
      </w:r>
      <w:r w:rsidR="0086065A">
        <w:rPr>
          <w:rFonts w:ascii="Calibri" w:eastAsia="Calibri" w:hAnsi="Calibri" w:cs="Times New Roman"/>
          <w:sz w:val="24"/>
          <w:szCs w:val="24"/>
        </w:rPr>
        <w:t>sześ</w:t>
      </w:r>
      <w:r w:rsidRPr="00FE0245">
        <w:rPr>
          <w:rFonts w:ascii="Calibri" w:eastAsia="Calibri" w:hAnsi="Calibri" w:cs="Times New Roman"/>
          <w:sz w:val="24"/>
          <w:szCs w:val="24"/>
        </w:rPr>
        <w:t>cioro nauczycieli zostało ocenionych na 3,00 – 3,8</w:t>
      </w:r>
      <w:r w:rsidR="0086065A">
        <w:rPr>
          <w:rFonts w:ascii="Calibri" w:eastAsia="Calibri" w:hAnsi="Calibri" w:cs="Times New Roman"/>
          <w:sz w:val="24"/>
          <w:szCs w:val="24"/>
        </w:rPr>
        <w:t>7</w:t>
      </w:r>
      <w:r w:rsidRPr="00FE0245">
        <w:rPr>
          <w:rFonts w:ascii="Calibri" w:eastAsia="Calibri" w:hAnsi="Calibri" w:cs="Times New Roman"/>
          <w:sz w:val="24"/>
          <w:szCs w:val="24"/>
        </w:rPr>
        <w:t xml:space="preserve">, a </w:t>
      </w:r>
      <w:r w:rsidR="0086065A">
        <w:rPr>
          <w:rFonts w:ascii="Calibri" w:eastAsia="Calibri" w:hAnsi="Calibri" w:cs="Times New Roman"/>
          <w:sz w:val="24"/>
          <w:szCs w:val="24"/>
        </w:rPr>
        <w:t>60</w:t>
      </w:r>
      <w:r w:rsidRPr="00FE0245">
        <w:rPr>
          <w:rFonts w:ascii="Calibri" w:eastAsia="Calibri" w:hAnsi="Calibri" w:cs="Times New Roman"/>
          <w:sz w:val="24"/>
          <w:szCs w:val="24"/>
        </w:rPr>
        <w:t xml:space="preserve"> osób na minimum 4,0, w tym </w:t>
      </w:r>
      <w:r w:rsidR="0086065A">
        <w:rPr>
          <w:rFonts w:ascii="Calibri" w:eastAsia="Calibri" w:hAnsi="Calibri" w:cs="Times New Roman"/>
          <w:sz w:val="24"/>
          <w:szCs w:val="24"/>
        </w:rPr>
        <w:t>18</w:t>
      </w:r>
      <w:r w:rsidRPr="00FE0245">
        <w:rPr>
          <w:rFonts w:ascii="Calibri" w:eastAsia="Calibri" w:hAnsi="Calibri" w:cs="Times New Roman"/>
          <w:sz w:val="24"/>
          <w:szCs w:val="24"/>
        </w:rPr>
        <w:t xml:space="preserve"> osób na 5,0.</w:t>
      </w:r>
    </w:p>
    <w:p w14:paraId="22AB55B5" w14:textId="77777777" w:rsidR="00FE0245" w:rsidRPr="00FE0245" w:rsidRDefault="00FE0245" w:rsidP="00FE0245">
      <w:pPr>
        <w:spacing w:before="240" w:after="120" w:line="276" w:lineRule="auto"/>
        <w:ind w:firstLine="284"/>
        <w:jc w:val="both"/>
        <w:rPr>
          <w:rFonts w:ascii="Calibri" w:eastAsia="Calibri" w:hAnsi="Calibri" w:cs="Times New Roman"/>
          <w:sz w:val="24"/>
          <w:szCs w:val="24"/>
        </w:rPr>
      </w:pPr>
      <w:r w:rsidRPr="00FE0245">
        <w:rPr>
          <w:rFonts w:ascii="Calibri" w:eastAsia="Calibri" w:hAnsi="Calibri" w:cs="Times New Roman"/>
          <w:sz w:val="24"/>
          <w:szCs w:val="24"/>
        </w:rPr>
        <w:t>Najwyżej – średnio na 4,</w:t>
      </w:r>
      <w:r w:rsidR="0086065A">
        <w:rPr>
          <w:rFonts w:ascii="Calibri" w:eastAsia="Calibri" w:hAnsi="Calibri" w:cs="Times New Roman"/>
          <w:sz w:val="24"/>
          <w:szCs w:val="24"/>
        </w:rPr>
        <w:t>58</w:t>
      </w:r>
      <w:r w:rsidRPr="00FE0245">
        <w:rPr>
          <w:rFonts w:ascii="Calibri" w:eastAsia="Calibri" w:hAnsi="Calibri" w:cs="Times New Roman"/>
          <w:sz w:val="24"/>
          <w:szCs w:val="24"/>
        </w:rPr>
        <w:t xml:space="preserve"> – oceniono sposób oceniania przez nauczyciela. </w:t>
      </w:r>
      <w:r w:rsidR="00FC0AD3">
        <w:rPr>
          <w:rFonts w:ascii="Calibri" w:eastAsia="Calibri" w:hAnsi="Calibri" w:cs="Times New Roman"/>
          <w:sz w:val="24"/>
          <w:szCs w:val="24"/>
        </w:rPr>
        <w:t>W tej ocenie</w:t>
      </w:r>
      <w:r w:rsidR="00FC0AD3" w:rsidRPr="00FE0245">
        <w:rPr>
          <w:rFonts w:ascii="Calibri" w:eastAsia="Calibri" w:hAnsi="Calibri" w:cs="Times New Roman"/>
          <w:sz w:val="24"/>
          <w:szCs w:val="24"/>
        </w:rPr>
        <w:t xml:space="preserve"> </w:t>
      </w:r>
      <w:r w:rsidR="00FC0AD3">
        <w:rPr>
          <w:rFonts w:ascii="Calibri" w:eastAsia="Calibri" w:hAnsi="Calibri" w:cs="Times New Roman"/>
          <w:sz w:val="24"/>
          <w:szCs w:val="24"/>
        </w:rPr>
        <w:t xml:space="preserve">ankietowani brali pod uwagę </w:t>
      </w:r>
      <w:r w:rsidR="00FC0AD3" w:rsidRPr="00FE0245">
        <w:rPr>
          <w:rFonts w:ascii="Calibri" w:eastAsia="Calibri" w:hAnsi="Calibri" w:cs="Times New Roman"/>
          <w:sz w:val="24"/>
          <w:szCs w:val="24"/>
        </w:rPr>
        <w:t>obiektywność</w:t>
      </w:r>
      <w:r w:rsidR="00FC0AD3">
        <w:rPr>
          <w:rFonts w:ascii="Calibri" w:eastAsia="Calibri" w:hAnsi="Calibri" w:cs="Times New Roman"/>
          <w:sz w:val="24"/>
          <w:szCs w:val="24"/>
        </w:rPr>
        <w:t xml:space="preserve"> i</w:t>
      </w:r>
      <w:r w:rsidR="00FC0AD3" w:rsidRPr="00FE0245">
        <w:rPr>
          <w:rFonts w:ascii="Calibri" w:eastAsia="Calibri" w:hAnsi="Calibri" w:cs="Times New Roman"/>
          <w:sz w:val="24"/>
          <w:szCs w:val="24"/>
        </w:rPr>
        <w:t xml:space="preserve"> stawianie jasnych wymagań zgodnych z tematyką</w:t>
      </w:r>
      <w:r w:rsidR="00FC0AD3">
        <w:rPr>
          <w:rFonts w:ascii="Calibri" w:eastAsia="Calibri" w:hAnsi="Calibri" w:cs="Times New Roman"/>
          <w:sz w:val="24"/>
          <w:szCs w:val="24"/>
        </w:rPr>
        <w:t xml:space="preserve"> zajęć</w:t>
      </w:r>
      <w:r w:rsidR="00FC0AD3" w:rsidRPr="00FE0245">
        <w:rPr>
          <w:rFonts w:ascii="Calibri" w:eastAsia="Calibri" w:hAnsi="Calibri" w:cs="Times New Roman"/>
          <w:sz w:val="24"/>
          <w:szCs w:val="24"/>
        </w:rPr>
        <w:t>.</w:t>
      </w:r>
      <w:r w:rsidR="00FC0AD3">
        <w:rPr>
          <w:rFonts w:ascii="Calibri" w:eastAsia="Calibri" w:hAnsi="Calibri" w:cs="Times New Roman"/>
          <w:sz w:val="24"/>
          <w:szCs w:val="24"/>
        </w:rPr>
        <w:t xml:space="preserve"> </w:t>
      </w:r>
      <w:r w:rsidRPr="00FE0245">
        <w:rPr>
          <w:rFonts w:ascii="Calibri" w:eastAsia="Calibri" w:hAnsi="Calibri" w:cs="Times New Roman"/>
          <w:sz w:val="24"/>
          <w:szCs w:val="24"/>
        </w:rPr>
        <w:t>Jeden nauczyciel został oceniony na 2,</w:t>
      </w:r>
      <w:r w:rsidR="0086065A">
        <w:rPr>
          <w:rFonts w:ascii="Calibri" w:eastAsia="Calibri" w:hAnsi="Calibri" w:cs="Times New Roman"/>
          <w:sz w:val="24"/>
          <w:szCs w:val="24"/>
        </w:rPr>
        <w:t>58</w:t>
      </w:r>
      <w:r w:rsidRPr="00FE0245">
        <w:rPr>
          <w:rFonts w:ascii="Calibri" w:eastAsia="Calibri" w:hAnsi="Calibri" w:cs="Times New Roman"/>
          <w:sz w:val="24"/>
          <w:szCs w:val="24"/>
        </w:rPr>
        <w:t xml:space="preserve">, </w:t>
      </w:r>
      <w:r w:rsidR="0086065A">
        <w:rPr>
          <w:rFonts w:ascii="Calibri" w:eastAsia="Calibri" w:hAnsi="Calibri" w:cs="Times New Roman"/>
          <w:sz w:val="24"/>
          <w:szCs w:val="24"/>
        </w:rPr>
        <w:t>siedem osób</w:t>
      </w:r>
      <w:r w:rsidRPr="00FE0245">
        <w:rPr>
          <w:rFonts w:ascii="Calibri" w:eastAsia="Calibri" w:hAnsi="Calibri" w:cs="Times New Roman"/>
          <w:sz w:val="24"/>
          <w:szCs w:val="24"/>
        </w:rPr>
        <w:t xml:space="preserve"> </w:t>
      </w:r>
      <w:r w:rsidR="00FC0AD3">
        <w:rPr>
          <w:rFonts w:ascii="Calibri" w:eastAsia="Calibri" w:hAnsi="Calibri" w:cs="Times New Roman"/>
          <w:sz w:val="24"/>
          <w:szCs w:val="24"/>
        </w:rPr>
        <w:t>na</w:t>
      </w:r>
      <w:r w:rsidRPr="00FE0245">
        <w:rPr>
          <w:rFonts w:ascii="Calibri" w:eastAsia="Calibri" w:hAnsi="Calibri" w:cs="Times New Roman"/>
          <w:sz w:val="24"/>
          <w:szCs w:val="24"/>
        </w:rPr>
        <w:t xml:space="preserve"> ocen</w:t>
      </w:r>
      <w:r w:rsidR="00FC0AD3">
        <w:rPr>
          <w:rFonts w:ascii="Calibri" w:eastAsia="Calibri" w:hAnsi="Calibri" w:cs="Times New Roman"/>
          <w:sz w:val="24"/>
          <w:szCs w:val="24"/>
        </w:rPr>
        <w:t>y</w:t>
      </w:r>
      <w:r w:rsidRPr="00FE0245">
        <w:rPr>
          <w:rFonts w:ascii="Calibri" w:eastAsia="Calibri" w:hAnsi="Calibri" w:cs="Times New Roman"/>
          <w:sz w:val="24"/>
          <w:szCs w:val="24"/>
        </w:rPr>
        <w:t xml:space="preserve"> od 3,</w:t>
      </w:r>
      <w:r w:rsidR="0086065A">
        <w:rPr>
          <w:rFonts w:ascii="Calibri" w:eastAsia="Calibri" w:hAnsi="Calibri" w:cs="Times New Roman"/>
          <w:sz w:val="24"/>
          <w:szCs w:val="24"/>
        </w:rPr>
        <w:t>0</w:t>
      </w:r>
      <w:r w:rsidRPr="00FE0245">
        <w:rPr>
          <w:rFonts w:ascii="Calibri" w:eastAsia="Calibri" w:hAnsi="Calibri" w:cs="Times New Roman"/>
          <w:sz w:val="24"/>
          <w:szCs w:val="24"/>
        </w:rPr>
        <w:t>0 do 3,</w:t>
      </w:r>
      <w:r w:rsidR="0086065A">
        <w:rPr>
          <w:rFonts w:ascii="Calibri" w:eastAsia="Calibri" w:hAnsi="Calibri" w:cs="Times New Roman"/>
          <w:sz w:val="24"/>
          <w:szCs w:val="24"/>
        </w:rPr>
        <w:t>97</w:t>
      </w:r>
      <w:r w:rsidRPr="00FE0245">
        <w:rPr>
          <w:rFonts w:ascii="Calibri" w:eastAsia="Calibri" w:hAnsi="Calibri" w:cs="Times New Roman"/>
          <w:sz w:val="24"/>
          <w:szCs w:val="24"/>
        </w:rPr>
        <w:t xml:space="preserve">, </w:t>
      </w:r>
      <w:r w:rsidR="0086065A">
        <w:rPr>
          <w:rFonts w:ascii="Calibri" w:eastAsia="Calibri" w:hAnsi="Calibri" w:cs="Times New Roman"/>
          <w:sz w:val="24"/>
          <w:szCs w:val="24"/>
        </w:rPr>
        <w:t>a 59</w:t>
      </w:r>
      <w:r w:rsidRPr="00FE0245">
        <w:rPr>
          <w:rFonts w:ascii="Calibri" w:eastAsia="Calibri" w:hAnsi="Calibri" w:cs="Times New Roman"/>
          <w:sz w:val="24"/>
          <w:szCs w:val="24"/>
        </w:rPr>
        <w:t xml:space="preserve"> osób</w:t>
      </w:r>
      <w:r w:rsidR="0086065A">
        <w:rPr>
          <w:rFonts w:ascii="Calibri" w:eastAsia="Calibri" w:hAnsi="Calibri" w:cs="Times New Roman"/>
          <w:sz w:val="24"/>
          <w:szCs w:val="24"/>
        </w:rPr>
        <w:t xml:space="preserve"> na minimum</w:t>
      </w:r>
      <w:r w:rsidRPr="00FE0245">
        <w:rPr>
          <w:rFonts w:ascii="Calibri" w:eastAsia="Calibri" w:hAnsi="Calibri" w:cs="Times New Roman"/>
          <w:sz w:val="24"/>
          <w:szCs w:val="24"/>
        </w:rPr>
        <w:t xml:space="preserve"> 4,00. </w:t>
      </w:r>
      <w:r w:rsidR="0086065A">
        <w:rPr>
          <w:rFonts w:ascii="Calibri" w:eastAsia="Calibri" w:hAnsi="Calibri" w:cs="Times New Roman"/>
          <w:sz w:val="24"/>
          <w:szCs w:val="24"/>
        </w:rPr>
        <w:t>Trzydzieści pięć osób</w:t>
      </w:r>
      <w:r w:rsidRPr="00FE0245">
        <w:rPr>
          <w:rFonts w:ascii="Calibri" w:eastAsia="Calibri" w:hAnsi="Calibri" w:cs="Times New Roman"/>
          <w:sz w:val="24"/>
          <w:szCs w:val="24"/>
        </w:rPr>
        <w:t xml:space="preserve"> (co stanowi </w:t>
      </w:r>
      <w:r w:rsidR="0086065A">
        <w:rPr>
          <w:rFonts w:ascii="Calibri" w:eastAsia="Calibri" w:hAnsi="Calibri" w:cs="Times New Roman"/>
          <w:sz w:val="24"/>
          <w:szCs w:val="24"/>
        </w:rPr>
        <w:t>ponad połowę nauczycieli</w:t>
      </w:r>
      <w:r w:rsidRPr="00FE0245">
        <w:rPr>
          <w:rFonts w:ascii="Calibri" w:eastAsia="Calibri" w:hAnsi="Calibri" w:cs="Times New Roman"/>
          <w:sz w:val="24"/>
          <w:szCs w:val="24"/>
        </w:rPr>
        <w:t xml:space="preserve">) zostało tu ocenionych bardzo dobrze, tzn. na minimum 4,75, w tym </w:t>
      </w:r>
      <w:r w:rsidR="00CE4298">
        <w:rPr>
          <w:rFonts w:ascii="Calibri" w:eastAsia="Calibri" w:hAnsi="Calibri" w:cs="Times New Roman"/>
          <w:sz w:val="24"/>
          <w:szCs w:val="24"/>
        </w:rPr>
        <w:t>19 osób oceniono</w:t>
      </w:r>
      <w:r w:rsidRPr="00FE0245">
        <w:rPr>
          <w:rFonts w:ascii="Calibri" w:eastAsia="Calibri" w:hAnsi="Calibri" w:cs="Times New Roman"/>
          <w:sz w:val="24"/>
          <w:szCs w:val="24"/>
        </w:rPr>
        <w:t xml:space="preserve"> na 5,0. </w:t>
      </w:r>
    </w:p>
    <w:p w14:paraId="2203B355" w14:textId="77777777" w:rsidR="00FE0245" w:rsidRPr="00FE0245" w:rsidRDefault="00FE0245" w:rsidP="00FE66DD">
      <w:pPr>
        <w:spacing w:before="240" w:after="120" w:line="276" w:lineRule="auto"/>
        <w:ind w:firstLine="284"/>
        <w:jc w:val="both"/>
        <w:rPr>
          <w:rFonts w:ascii="Calibri" w:eastAsia="Calibri" w:hAnsi="Calibri" w:cs="Times New Roman"/>
          <w:sz w:val="24"/>
          <w:szCs w:val="24"/>
        </w:rPr>
      </w:pPr>
      <w:r w:rsidRPr="00FE0245">
        <w:rPr>
          <w:rFonts w:ascii="Calibri" w:eastAsia="Calibri" w:hAnsi="Calibri" w:cs="Times New Roman"/>
          <w:sz w:val="24"/>
          <w:szCs w:val="24"/>
        </w:rPr>
        <w:t xml:space="preserve">Średnia ocena dla wszystkich nauczycieli </w:t>
      </w:r>
      <w:r w:rsidR="00C45519">
        <w:rPr>
          <w:rFonts w:ascii="Calibri" w:eastAsia="Calibri" w:hAnsi="Calibri" w:cs="Times New Roman"/>
          <w:sz w:val="24"/>
          <w:szCs w:val="24"/>
        </w:rPr>
        <w:t xml:space="preserve">Wydziału Elektrycznego </w:t>
      </w:r>
      <w:r w:rsidRPr="00FE0245">
        <w:rPr>
          <w:rFonts w:ascii="Calibri" w:eastAsia="Calibri" w:hAnsi="Calibri" w:cs="Times New Roman"/>
          <w:sz w:val="24"/>
          <w:szCs w:val="24"/>
        </w:rPr>
        <w:t>we wszystkich trzech obszarach wyniosła 4,</w:t>
      </w:r>
      <w:r w:rsidR="00CE4298">
        <w:rPr>
          <w:rFonts w:ascii="Calibri" w:eastAsia="Calibri" w:hAnsi="Calibri" w:cs="Times New Roman"/>
          <w:sz w:val="24"/>
          <w:szCs w:val="24"/>
        </w:rPr>
        <w:t>52</w:t>
      </w:r>
      <w:r w:rsidR="00646B44">
        <w:rPr>
          <w:rFonts w:ascii="Calibri" w:eastAsia="Calibri" w:hAnsi="Calibri" w:cs="Times New Roman"/>
          <w:sz w:val="24"/>
          <w:szCs w:val="24"/>
        </w:rPr>
        <w:t xml:space="preserve"> (mediana: 4,66)</w:t>
      </w:r>
      <w:r w:rsidR="00FE66DD">
        <w:rPr>
          <w:rFonts w:ascii="Calibri" w:eastAsia="Calibri" w:hAnsi="Calibri" w:cs="Times New Roman"/>
          <w:sz w:val="24"/>
          <w:szCs w:val="24"/>
        </w:rPr>
        <w:t xml:space="preserve"> i ocena ta</w:t>
      </w:r>
      <w:r w:rsidRPr="00FE0245">
        <w:rPr>
          <w:rFonts w:ascii="Calibri" w:eastAsia="Calibri" w:hAnsi="Calibri" w:cs="Times New Roman"/>
          <w:sz w:val="24"/>
          <w:szCs w:val="24"/>
        </w:rPr>
        <w:t xml:space="preserve"> nie </w:t>
      </w:r>
      <w:r w:rsidR="00FC0AD3">
        <w:rPr>
          <w:rFonts w:ascii="Calibri" w:eastAsia="Calibri" w:hAnsi="Calibri" w:cs="Times New Roman"/>
          <w:sz w:val="24"/>
          <w:szCs w:val="24"/>
        </w:rPr>
        <w:t>różni się</w:t>
      </w:r>
      <w:r w:rsidRPr="00FE0245">
        <w:rPr>
          <w:rFonts w:ascii="Calibri" w:eastAsia="Calibri" w:hAnsi="Calibri" w:cs="Times New Roman"/>
          <w:sz w:val="24"/>
          <w:szCs w:val="24"/>
        </w:rPr>
        <w:t xml:space="preserve"> znacząco od wyników otrzymywanych w poprzednich latach. </w:t>
      </w:r>
    </w:p>
    <w:p w14:paraId="03038EA9" w14:textId="77777777" w:rsidR="00FE0245" w:rsidRPr="00FE0245" w:rsidRDefault="00FE0245" w:rsidP="00FE0245">
      <w:pPr>
        <w:spacing w:before="120" w:after="120" w:line="276" w:lineRule="auto"/>
        <w:ind w:firstLine="284"/>
        <w:jc w:val="both"/>
        <w:rPr>
          <w:rFonts w:ascii="Calibri" w:eastAsia="Calibri" w:hAnsi="Calibri" w:cs="Times New Roman"/>
          <w:sz w:val="24"/>
          <w:szCs w:val="24"/>
        </w:rPr>
      </w:pPr>
      <w:r w:rsidRPr="00FE0245">
        <w:rPr>
          <w:rFonts w:ascii="Calibri" w:eastAsia="Calibri" w:hAnsi="Calibri" w:cs="Times New Roman"/>
          <w:sz w:val="24"/>
          <w:szCs w:val="24"/>
        </w:rPr>
        <w:t>Kierownicy jednostek w ramach indywidualnych spotkań przedstawili wyniki wszystkim nauczycielom i przeprowadzili dyskusje nad przyczynami uzyskanych ocen w poszczególnych obszarach. W celu realizacji systematycznej poprawy jakości prowadzonego procesu dydaktycznego przeanalizowane zostaną indywidualne przypadki.</w:t>
      </w:r>
    </w:p>
    <w:p w14:paraId="3A84A783" w14:textId="77777777" w:rsidR="00F34DBC" w:rsidRDefault="00F34DBC"/>
    <w:sectPr w:rsidR="00F34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45"/>
    <w:rsid w:val="00011E77"/>
    <w:rsid w:val="00022C5D"/>
    <w:rsid w:val="001844A5"/>
    <w:rsid w:val="00195A30"/>
    <w:rsid w:val="00230E7B"/>
    <w:rsid w:val="00262BA8"/>
    <w:rsid w:val="002866F8"/>
    <w:rsid w:val="002F25E9"/>
    <w:rsid w:val="00316415"/>
    <w:rsid w:val="00362536"/>
    <w:rsid w:val="003802EC"/>
    <w:rsid w:val="003B73A7"/>
    <w:rsid w:val="003E36E5"/>
    <w:rsid w:val="0042422C"/>
    <w:rsid w:val="00452D6A"/>
    <w:rsid w:val="0048771C"/>
    <w:rsid w:val="00537C16"/>
    <w:rsid w:val="00646B44"/>
    <w:rsid w:val="00796110"/>
    <w:rsid w:val="00835ABA"/>
    <w:rsid w:val="0086065A"/>
    <w:rsid w:val="008F6491"/>
    <w:rsid w:val="008F7538"/>
    <w:rsid w:val="00AE3821"/>
    <w:rsid w:val="00C27DA8"/>
    <w:rsid w:val="00C45519"/>
    <w:rsid w:val="00C52980"/>
    <w:rsid w:val="00CE4298"/>
    <w:rsid w:val="00D27603"/>
    <w:rsid w:val="00DF79ED"/>
    <w:rsid w:val="00E03882"/>
    <w:rsid w:val="00F34DBC"/>
    <w:rsid w:val="00FC0AD3"/>
    <w:rsid w:val="00FE0245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42E71"/>
  <w15:chartTrackingRefBased/>
  <w15:docId w15:val="{B486E92E-5459-4323-8EEC-4873B788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Jasnecieniowanieakcent11">
    <w:name w:val="Jasne cieniowanie — akcent 11"/>
    <w:basedOn w:val="Standardowy"/>
    <w:next w:val="Jasnecieniowanieakcent1"/>
    <w:uiPriority w:val="60"/>
    <w:rsid w:val="00FE0245"/>
    <w:pPr>
      <w:spacing w:after="0" w:line="240" w:lineRule="auto"/>
    </w:pPr>
    <w:rPr>
      <w:rFonts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FE024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Dziekana WE</vt:lpstr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Dziekana WE</dc:title>
  <dc:subject>ankietyzacja nauczycieli 2022/23, sem. zimowy</dc:subject>
  <dc:creator>Krzysztof Stawicki</dc:creator>
  <cp:keywords/>
  <dc:description/>
  <cp:lastModifiedBy>Halina Baranowska</cp:lastModifiedBy>
  <cp:revision>4</cp:revision>
  <dcterms:created xsi:type="dcterms:W3CDTF">2023-11-08T08:54:00Z</dcterms:created>
  <dcterms:modified xsi:type="dcterms:W3CDTF">2023-11-08T08:54:00Z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2023-11-08T08:54:21Z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3e2a06b7-b7cc-4604-a023-dacfdb169da3</vt:lpwstr>
  </property>
  <property fmtid="{D5CDD505-2E9C-101B-9397-08002B2CF9AE}" pid="8" name="MSIP_Label_50945193-57ff-457d-9504-518e9bfb59a9_ContentBits">
    <vt:lpwstr>0</vt:lpwstr>
  </property>
</Properties>
</file>